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8C" w:rsidRPr="007B018C" w:rsidRDefault="007B018C" w:rsidP="003144A0">
      <w:pPr>
        <w:bidi w:val="0"/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</w:pPr>
    </w:p>
    <w:p w:rsidR="00AA1A18" w:rsidRPr="007B018C" w:rsidRDefault="003144A0" w:rsidP="00C23F6A">
      <w:pPr>
        <w:bidi w:val="0"/>
        <w:rPr>
          <w:rFonts w:asciiTheme="majorBidi" w:eastAsia="Times New Roman" w:hAnsiTheme="majorBidi" w:cstheme="majorBidi"/>
          <w:b/>
          <w:bCs/>
          <w:color w:val="231F20"/>
          <w:w w:val="105"/>
          <w:sz w:val="28"/>
          <w:szCs w:val="28"/>
          <w:lang w:bidi="en-US"/>
        </w:rPr>
      </w:pPr>
      <w:bookmarkStart w:id="0" w:name="_GoBack"/>
      <w:bookmarkEnd w:id="0"/>
      <w:r w:rsidRPr="007B018C">
        <w:rPr>
          <w:rFonts w:asciiTheme="majorBidi" w:eastAsia="Times New Roman" w:hAnsiTheme="majorBidi" w:cstheme="majorBidi"/>
          <w:b/>
          <w:bCs/>
          <w:color w:val="231F20"/>
          <w:w w:val="105"/>
          <w:sz w:val="28"/>
          <w:szCs w:val="28"/>
          <w:lang w:bidi="en-US"/>
        </w:rPr>
        <w:t>Reactions of Alkenes</w:t>
      </w:r>
    </w:p>
    <w:p w:rsidR="003144A0" w:rsidRPr="007B018C" w:rsidRDefault="003144A0" w:rsidP="003144A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B018C">
        <w:rPr>
          <w:rFonts w:asciiTheme="majorBidi" w:hAnsiTheme="majorBidi" w:cstheme="majorBidi"/>
          <w:sz w:val="28"/>
          <w:szCs w:val="28"/>
        </w:rPr>
        <w:t>All alkenes have a common feature: a carbon–carbon double bond. The reactions of</w:t>
      </w:r>
    </w:p>
    <w:p w:rsidR="003144A0" w:rsidRPr="007B018C" w:rsidRDefault="003144A0" w:rsidP="003144A0">
      <w:pPr>
        <w:bidi w:val="0"/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</w:pPr>
      <w:r w:rsidRPr="007B018C">
        <w:rPr>
          <w:rFonts w:asciiTheme="majorBidi" w:hAnsiTheme="majorBidi" w:cstheme="majorBidi"/>
          <w:sz w:val="28"/>
          <w:szCs w:val="28"/>
        </w:rPr>
        <w:t>alkenes arise from the reactivity of the carbon–carbon double bond.</w:t>
      </w:r>
    </w:p>
    <w:p w:rsidR="003144A0" w:rsidRPr="007B018C" w:rsidRDefault="003144A0" w:rsidP="007B018C">
      <w:pPr>
        <w:widowControl w:val="0"/>
        <w:autoSpaceDE w:val="0"/>
        <w:autoSpaceDN w:val="0"/>
        <w:bidi w:val="0"/>
        <w:spacing w:before="63" w:after="0" w:line="237" w:lineRule="auto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Reactivity of the</w:t>
      </w:r>
      <w:r w:rsidRPr="007B018C">
        <w:rPr>
          <w:rFonts w:asciiTheme="majorBidi" w:eastAsia="Times New Roman" w:hAnsiTheme="majorBidi" w:cstheme="majorBidi"/>
          <w:color w:val="231F20"/>
          <w:w w:val="107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Carbon–Carbon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Double Bond</w:t>
      </w:r>
    </w:p>
    <w:p w:rsidR="00780DA6" w:rsidRDefault="003144A0" w:rsidP="00C23F6A">
      <w:pPr>
        <w:widowControl w:val="0"/>
        <w:autoSpaceDE w:val="0"/>
        <w:autoSpaceDN w:val="0"/>
        <w:bidi w:val="0"/>
        <w:spacing w:after="0" w:line="237" w:lineRule="auto"/>
        <w:ind w:left="567" w:right="163"/>
        <w:jc w:val="both"/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Because</w:t>
      </w:r>
      <w:r w:rsidRPr="007B018C">
        <w:rPr>
          <w:rFonts w:asciiTheme="majorBidi" w:eastAsia="Times New Roman" w:hAnsiTheme="majorBidi" w:cstheme="majorBidi"/>
          <w:color w:val="231F20"/>
          <w:spacing w:val="-2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single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bonds</w:t>
      </w:r>
      <w:r w:rsidRPr="007B018C">
        <w:rPr>
          <w:rFonts w:asciiTheme="majorBidi" w:eastAsia="Times New Roman" w:hAnsiTheme="majorBidi" w:cstheme="majorBidi"/>
          <w:color w:val="231F20"/>
          <w:spacing w:val="-2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(sigma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bonds)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are</w:t>
      </w:r>
      <w:r w:rsidRPr="007B018C">
        <w:rPr>
          <w:rFonts w:asciiTheme="majorBidi" w:eastAsia="Times New Roman" w:hAnsiTheme="majorBidi" w:cstheme="majorBidi"/>
          <w:color w:val="231F20"/>
          <w:spacing w:val="-2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more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stable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than</w:t>
      </w:r>
      <w:r w:rsidRPr="007B018C">
        <w:rPr>
          <w:rFonts w:asciiTheme="majorBidi" w:eastAsia="Times New Roman" w:hAnsiTheme="majorBidi" w:cstheme="majorBidi"/>
          <w:color w:val="231F20"/>
          <w:spacing w:val="-2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pi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bonds,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2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most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common reactions</w:t>
      </w:r>
      <w:r w:rsidRPr="007B018C">
        <w:rPr>
          <w:rFonts w:asciiTheme="majorBidi" w:eastAsia="Times New Roman" w:hAnsiTheme="majorBidi" w:cstheme="majorBidi"/>
          <w:color w:val="231F20"/>
          <w:spacing w:val="-2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color w:val="231F20"/>
          <w:spacing w:val="-2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double</w:t>
      </w:r>
      <w:r w:rsidRPr="007B018C">
        <w:rPr>
          <w:rFonts w:asciiTheme="majorBidi" w:eastAsia="Times New Roman" w:hAnsiTheme="majorBidi" w:cstheme="majorBidi"/>
          <w:color w:val="231F20"/>
          <w:spacing w:val="-2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bonds</w:t>
      </w:r>
      <w:r w:rsidRPr="007B018C">
        <w:rPr>
          <w:rFonts w:asciiTheme="majorBidi" w:eastAsia="Times New Roman" w:hAnsiTheme="majorBidi" w:cstheme="majorBidi"/>
          <w:color w:val="231F20"/>
          <w:spacing w:val="-2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transform</w:t>
      </w:r>
      <w:r w:rsidRPr="007B018C">
        <w:rPr>
          <w:rFonts w:asciiTheme="majorBidi" w:eastAsia="Times New Roman" w:hAnsiTheme="majorBidi" w:cstheme="majorBidi"/>
          <w:color w:val="231F20"/>
          <w:spacing w:val="-2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2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pi</w:t>
      </w:r>
      <w:r w:rsidRPr="007B018C">
        <w:rPr>
          <w:rFonts w:asciiTheme="majorBidi" w:eastAsia="Times New Roman" w:hAnsiTheme="majorBidi" w:cstheme="majorBidi"/>
          <w:color w:val="231F20"/>
          <w:spacing w:val="-2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bond</w:t>
      </w:r>
      <w:r w:rsidRPr="007B018C">
        <w:rPr>
          <w:rFonts w:asciiTheme="majorBidi" w:eastAsia="Times New Roman" w:hAnsiTheme="majorBidi" w:cstheme="majorBidi"/>
          <w:color w:val="231F20"/>
          <w:spacing w:val="-2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into</w:t>
      </w:r>
      <w:r w:rsidRPr="007B018C">
        <w:rPr>
          <w:rFonts w:asciiTheme="majorBidi" w:eastAsia="Times New Roman" w:hAnsiTheme="majorBidi" w:cstheme="majorBidi"/>
          <w:color w:val="231F20"/>
          <w:spacing w:val="-2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</w:t>
      </w:r>
      <w:r w:rsidRPr="007B018C">
        <w:rPr>
          <w:rFonts w:asciiTheme="majorBidi" w:eastAsia="Times New Roman" w:hAnsiTheme="majorBidi" w:cstheme="majorBidi"/>
          <w:color w:val="231F20"/>
          <w:spacing w:val="-2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sigma</w:t>
      </w:r>
      <w:r w:rsidRPr="007B018C">
        <w:rPr>
          <w:rFonts w:asciiTheme="majorBidi" w:eastAsia="Times New Roman" w:hAnsiTheme="majorBidi" w:cstheme="majorBidi"/>
          <w:color w:val="231F20"/>
          <w:spacing w:val="-2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bond.</w:t>
      </w:r>
      <w:r w:rsidRPr="007B018C">
        <w:rPr>
          <w:rFonts w:asciiTheme="majorBidi" w:eastAsia="Times New Roman" w:hAnsiTheme="majorBidi" w:cstheme="majorBidi"/>
          <w:color w:val="231F20"/>
          <w:spacing w:val="-2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For</w:t>
      </w:r>
      <w:r w:rsidRPr="007B018C">
        <w:rPr>
          <w:rFonts w:asciiTheme="majorBidi" w:eastAsia="Times New Roman" w:hAnsiTheme="majorBidi" w:cstheme="majorBidi"/>
          <w:color w:val="231F20"/>
          <w:spacing w:val="-2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example,</w:t>
      </w:r>
      <w:r w:rsidRPr="007B018C">
        <w:rPr>
          <w:rFonts w:asciiTheme="majorBidi" w:eastAsia="Times New Roman" w:hAnsiTheme="majorBidi" w:cstheme="majorBidi"/>
          <w:color w:val="231F20"/>
          <w:spacing w:val="-2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catalytic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hydrogenation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w w:val="105"/>
          <w:sz w:val="28"/>
          <w:szCs w:val="28"/>
          <w:lang w:bidi="en-US"/>
        </w:rPr>
        <w:t>converts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C</w:t>
      </w:r>
      <w:r w:rsidRPr="007B018C">
        <w:rPr>
          <w:rFonts w:asciiTheme="majorBidi" w:eastAsia="Times New Roman" w:hAnsiTheme="majorBidi" w:cstheme="majorBidi"/>
          <w:color w:val="231F20"/>
          <w:spacing w:val="-33"/>
          <w:w w:val="105"/>
          <w:sz w:val="28"/>
          <w:szCs w:val="28"/>
          <w:lang w:bidi="en-US"/>
        </w:rPr>
        <w:t xml:space="preserve"> </w:t>
      </w:r>
      <w:r w:rsidR="00C23F6A">
        <w:rPr>
          <w:rFonts w:asciiTheme="majorBidi" w:eastAsia="Times New Roman" w:hAnsiTheme="majorBidi" w:cstheme="majorBidi"/>
          <w:color w:val="231F20"/>
          <w:w w:val="270"/>
          <w:sz w:val="28"/>
          <w:szCs w:val="28"/>
          <w:lang w:bidi="en-US"/>
        </w:rPr>
        <w:t>=</w:t>
      </w:r>
      <w:r w:rsidRPr="007B018C">
        <w:rPr>
          <w:rFonts w:asciiTheme="majorBidi" w:eastAsia="Times New Roman" w:hAnsiTheme="majorBidi" w:cstheme="majorBidi"/>
          <w:color w:val="231F20"/>
          <w:spacing w:val="-136"/>
          <w:w w:val="27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C</w:t>
      </w:r>
      <w:r w:rsidRPr="007B018C">
        <w:rPr>
          <w:rFonts w:asciiTheme="majorBidi" w:eastAsia="Times New Roman" w:hAnsiTheme="majorBidi" w:cstheme="majorBidi"/>
          <w:color w:val="231F20"/>
          <w:spacing w:val="-1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pi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bond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and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16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H</w:t>
      </w:r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50"/>
          <w:sz w:val="28"/>
          <w:szCs w:val="28"/>
          <w:lang w:bidi="en-US"/>
        </w:rPr>
        <w:t>¬</w:t>
      </w:r>
      <w:r w:rsidRPr="007B018C">
        <w:rPr>
          <w:rFonts w:asciiTheme="majorBidi" w:eastAsia="Times New Roman" w:hAnsiTheme="majorBidi" w:cstheme="majorBidi"/>
          <w:color w:val="231F20"/>
          <w:spacing w:val="-66"/>
          <w:w w:val="15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H</w:t>
      </w:r>
      <w:r w:rsidRPr="007B018C">
        <w:rPr>
          <w:rFonts w:asciiTheme="majorBidi" w:eastAsia="Times New Roman" w:hAnsiTheme="majorBidi" w:cstheme="majorBidi"/>
          <w:color w:val="231F20"/>
          <w:spacing w:val="-15"/>
          <w:w w:val="105"/>
          <w:sz w:val="28"/>
          <w:szCs w:val="28"/>
          <w:lang w:bidi="en-US"/>
        </w:rPr>
        <w:t xml:space="preserve"> </w:t>
      </w:r>
    </w:p>
    <w:p w:rsidR="003144A0" w:rsidRPr="007B018C" w:rsidRDefault="003144A0" w:rsidP="00780DA6">
      <w:pPr>
        <w:widowControl w:val="0"/>
        <w:autoSpaceDE w:val="0"/>
        <w:autoSpaceDN w:val="0"/>
        <w:bidi w:val="0"/>
        <w:spacing w:after="0" w:line="237" w:lineRule="auto"/>
        <w:ind w:left="567" w:right="163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sigma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bond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into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two C</w:t>
      </w:r>
      <w:r w:rsidRPr="007B018C">
        <w:rPr>
          <w:rFonts w:asciiTheme="majorBidi" w:eastAsia="Times New Roman" w:hAnsiTheme="majorBidi" w:cstheme="majorBidi"/>
          <w:color w:val="231F20"/>
          <w:spacing w:val="-31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50"/>
          <w:sz w:val="28"/>
          <w:szCs w:val="28"/>
          <w:lang w:bidi="en-US"/>
        </w:rPr>
        <w:t>¬</w:t>
      </w:r>
      <w:r w:rsidRPr="007B018C">
        <w:rPr>
          <w:rFonts w:asciiTheme="majorBidi" w:eastAsia="Times New Roman" w:hAnsiTheme="majorBidi" w:cstheme="majorBidi"/>
          <w:color w:val="231F20"/>
          <w:spacing w:val="-63"/>
          <w:w w:val="15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H</w:t>
      </w:r>
      <w:r w:rsidRPr="007B018C">
        <w:rPr>
          <w:rFonts w:asciiTheme="majorBidi" w:eastAsia="Times New Roman" w:hAnsiTheme="majorBidi" w:cstheme="majorBidi"/>
          <w:color w:val="231F20"/>
          <w:spacing w:val="-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sigma</w:t>
      </w:r>
      <w:r w:rsidRPr="007B018C">
        <w:rPr>
          <w:rFonts w:asciiTheme="majorBidi" w:eastAsia="Times New Roman" w:hAnsiTheme="majorBidi" w:cstheme="majorBidi"/>
          <w:color w:val="231F20"/>
          <w:spacing w:val="-10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bonds.</w:t>
      </w:r>
      <w:r w:rsidRPr="007B018C">
        <w:rPr>
          <w:rFonts w:asciiTheme="majorBidi" w:eastAsia="Times New Roman" w:hAnsiTheme="majorBidi" w:cstheme="majorBidi"/>
          <w:color w:val="231F20"/>
          <w:spacing w:val="-10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10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reaction</w:t>
      </w:r>
      <w:r w:rsidRPr="007B018C">
        <w:rPr>
          <w:rFonts w:asciiTheme="majorBidi" w:eastAsia="Times New Roman" w:hAnsiTheme="majorBidi" w:cstheme="majorBidi"/>
          <w:color w:val="231F20"/>
          <w:spacing w:val="-10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is</w:t>
      </w:r>
      <w:r w:rsidRPr="007B018C">
        <w:rPr>
          <w:rFonts w:asciiTheme="majorBidi" w:eastAsia="Times New Roman" w:hAnsiTheme="majorBidi" w:cstheme="majorBidi"/>
          <w:color w:val="231F20"/>
          <w:spacing w:val="-11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exothermic</w:t>
      </w:r>
      <w:r w:rsidRPr="007B018C">
        <w:rPr>
          <w:rFonts w:asciiTheme="majorBidi" w:eastAsia="Times New Roman" w:hAnsiTheme="majorBidi" w:cstheme="majorBidi"/>
          <w:color w:val="231F20"/>
          <w:spacing w:val="-10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,</w:t>
      </w:r>
      <w:r w:rsidRPr="007B018C">
        <w:rPr>
          <w:rFonts w:asciiTheme="majorBidi" w:eastAsia="Times New Roman" w:hAnsiTheme="majorBidi" w:cstheme="majorBidi"/>
          <w:color w:val="231F20"/>
          <w:spacing w:val="-1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showing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that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1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product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is</w:t>
      </w:r>
      <w:r w:rsidRPr="007B018C">
        <w:rPr>
          <w:rFonts w:asciiTheme="majorBidi" w:eastAsia="Times New Roman" w:hAnsiTheme="majorBidi" w:cstheme="majorBidi"/>
          <w:color w:val="231F20"/>
          <w:spacing w:val="-1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more</w:t>
      </w:r>
      <w:r w:rsidRPr="007B018C">
        <w:rPr>
          <w:rFonts w:asciiTheme="majorBidi" w:eastAsia="Times New Roman" w:hAnsiTheme="majorBidi" w:cstheme="majorBidi"/>
          <w:color w:val="231F20"/>
          <w:spacing w:val="-1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stable than the</w:t>
      </w:r>
      <w:r w:rsidRPr="007B018C">
        <w:rPr>
          <w:rFonts w:asciiTheme="majorBidi" w:eastAsia="Times New Roman" w:hAnsiTheme="majorBidi" w:cstheme="majorBidi"/>
          <w:color w:val="231F20"/>
          <w:spacing w:val="-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reactants.</w:t>
      </w:r>
    </w:p>
    <w:p w:rsidR="003144A0" w:rsidRPr="007B018C" w:rsidRDefault="003144A0" w:rsidP="003144A0">
      <w:pPr>
        <w:widowControl w:val="0"/>
        <w:autoSpaceDE w:val="0"/>
        <w:autoSpaceDN w:val="0"/>
        <w:bidi w:val="0"/>
        <w:spacing w:after="0" w:line="237" w:lineRule="auto"/>
        <w:ind w:left="199" w:right="163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3144A0" w:rsidRPr="007B018C" w:rsidRDefault="003144A0" w:rsidP="003144A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7B018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AB16B16" wp14:editId="636606C7">
            <wp:extent cx="5274310" cy="800129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A0" w:rsidRPr="007B018C" w:rsidRDefault="003144A0" w:rsidP="007B018C">
      <w:pPr>
        <w:bidi w:val="0"/>
        <w:ind w:left="284"/>
        <w:rPr>
          <w:rFonts w:asciiTheme="majorBidi" w:hAnsiTheme="majorBidi" w:cstheme="majorBidi"/>
          <w:sz w:val="28"/>
          <w:szCs w:val="28"/>
          <w:lang w:bidi="ar-IQ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Hydrogenation of an alkene is an example of an </w:t>
      </w:r>
      <w:r w:rsidRPr="007B018C">
        <w:rPr>
          <w:rFonts w:asciiTheme="majorBidi" w:eastAsia="Times New Roman" w:hAnsiTheme="majorBidi" w:cstheme="majorBidi"/>
          <w:b/>
          <w:color w:val="231F20"/>
          <w:sz w:val="28"/>
          <w:szCs w:val="28"/>
          <w:lang w:bidi="en-US"/>
        </w:rPr>
        <w:t xml:space="preserve">addition,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one of the three major reaction types we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 xml:space="preserve">have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studied: addition, elimination, and substitution</w:t>
      </w:r>
    </w:p>
    <w:p w:rsidR="003144A0" w:rsidRPr="007B018C" w:rsidRDefault="003144A0" w:rsidP="00C23F6A">
      <w:pPr>
        <w:bidi w:val="0"/>
        <w:ind w:left="284"/>
        <w:rPr>
          <w:rFonts w:asciiTheme="majorBidi" w:hAnsiTheme="majorBidi" w:cstheme="majorBidi"/>
          <w:sz w:val="28"/>
          <w:szCs w:val="28"/>
          <w:lang w:bidi="ar-IQ"/>
        </w:rPr>
      </w:pPr>
      <w:r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Some reagents react with carbon–carbon double bonds without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the aid of a </w:t>
      </w:r>
      <w:r w:rsidRPr="007B018C">
        <w:rPr>
          <w:rFonts w:asciiTheme="majorBidi" w:eastAsia="Times New Roman" w:hAnsiTheme="majorBidi" w:cstheme="majorBidi"/>
          <w:color w:val="231F20"/>
          <w:spacing w:val="3"/>
          <w:sz w:val="28"/>
          <w:szCs w:val="28"/>
          <w:lang w:bidi="en-US"/>
        </w:rPr>
        <w:t>cat</w:t>
      </w:r>
      <w:r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alyst. </w:t>
      </w:r>
      <w:r w:rsidRPr="007B018C">
        <w:rPr>
          <w:rFonts w:asciiTheme="majorBidi" w:eastAsia="Times New Roman" w:hAnsiTheme="majorBidi" w:cstheme="majorBidi"/>
          <w:color w:val="231F20"/>
          <w:spacing w:val="-7"/>
          <w:sz w:val="28"/>
          <w:szCs w:val="28"/>
          <w:lang w:bidi="en-US"/>
        </w:rPr>
        <w:t xml:space="preserve">To </w:t>
      </w:r>
      <w:r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understand what types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of </w:t>
      </w:r>
      <w:r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reagents react with double bonds, consider </w:t>
      </w:r>
      <w:r w:rsidRPr="007B018C">
        <w:rPr>
          <w:rFonts w:asciiTheme="majorBidi" w:eastAsia="Times New Roman" w:hAnsiTheme="majorBidi" w:cstheme="majorBidi"/>
          <w:color w:val="231F20"/>
          <w:spacing w:val="3"/>
          <w:sz w:val="28"/>
          <w:szCs w:val="28"/>
          <w:lang w:bidi="en-US"/>
        </w:rPr>
        <w:t xml:space="preserve">the </w:t>
      </w:r>
      <w:r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structure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of the pi </w:t>
      </w:r>
      <w:r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>bond.</w:t>
      </w:r>
      <w:r w:rsidR="00D14C13"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 Although </w:t>
      </w:r>
      <w:r w:rsidR="00D14C13"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the </w:t>
      </w:r>
      <w:r w:rsidR="00D14C13"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electrons </w:t>
      </w:r>
      <w:r w:rsidR="00D14C13"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in the </w:t>
      </w:r>
      <w:r w:rsidR="00D14C13"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sigma bond </w:t>
      </w:r>
      <w:r w:rsidR="00D14C13"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framework </w:t>
      </w:r>
      <w:r w:rsidR="00D14C13" w:rsidRPr="007B018C">
        <w:rPr>
          <w:rFonts w:asciiTheme="majorBidi" w:eastAsia="Times New Roman" w:hAnsiTheme="majorBidi" w:cstheme="majorBidi"/>
          <w:color w:val="231F20"/>
          <w:spacing w:val="3"/>
          <w:sz w:val="28"/>
          <w:szCs w:val="28"/>
          <w:lang w:bidi="en-US"/>
        </w:rPr>
        <w:t xml:space="preserve">are </w:t>
      </w:r>
      <w:r w:rsidR="00D14C13"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tightly held, the pi bond is delocalized above and below the sigma bond (</w:t>
      </w:r>
      <w:r w:rsidR="00C23F6A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Table</w:t>
      </w:r>
      <w:r w:rsidR="00D14C13"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 </w:t>
      </w:r>
      <w:r w:rsidR="00D14C13"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>8-1).</w:t>
      </w:r>
    </w:p>
    <w:p w:rsidR="00D14C13" w:rsidRPr="007B018C" w:rsidRDefault="00D14C13" w:rsidP="00D14C1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7B018C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5C1EEDB0" wp14:editId="29915A45">
            <wp:extent cx="5274310" cy="4109498"/>
            <wp:effectExtent l="0" t="0" r="2540" b="571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13" w:rsidRPr="007B018C" w:rsidRDefault="00D14C13" w:rsidP="00D14C13">
      <w:pPr>
        <w:widowControl w:val="0"/>
        <w:autoSpaceDE w:val="0"/>
        <w:autoSpaceDN w:val="0"/>
        <w:bidi w:val="0"/>
        <w:spacing w:before="63" w:after="0" w:line="237" w:lineRule="auto"/>
        <w:ind w:left="114" w:right="236"/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b/>
          <w:bCs/>
          <w:color w:val="231F20"/>
          <w:w w:val="110"/>
          <w:sz w:val="28"/>
          <w:szCs w:val="28"/>
          <w:lang w:bidi="en-US"/>
        </w:rPr>
        <w:t xml:space="preserve">Addition of </w:t>
      </w:r>
      <w:r w:rsidRPr="007B018C">
        <w:rPr>
          <w:rFonts w:asciiTheme="majorBidi" w:eastAsia="Times New Roman" w:hAnsiTheme="majorBidi" w:cstheme="majorBidi"/>
          <w:b/>
          <w:bCs/>
          <w:color w:val="231F20"/>
          <w:w w:val="105"/>
          <w:sz w:val="28"/>
          <w:szCs w:val="28"/>
          <w:lang w:bidi="en-US"/>
        </w:rPr>
        <w:t xml:space="preserve">Hydrogen Halides </w:t>
      </w:r>
      <w:r w:rsidRPr="007B018C">
        <w:rPr>
          <w:rFonts w:asciiTheme="majorBidi" w:eastAsia="Times New Roman" w:hAnsiTheme="majorBidi" w:cstheme="majorBidi"/>
          <w:b/>
          <w:bCs/>
          <w:color w:val="231F20"/>
          <w:w w:val="110"/>
          <w:sz w:val="28"/>
          <w:szCs w:val="28"/>
          <w:lang w:bidi="en-US"/>
        </w:rPr>
        <w:t>to Alkenes</w:t>
      </w:r>
    </w:p>
    <w:p w:rsidR="00D14C13" w:rsidRDefault="00D14C13" w:rsidP="007B018C">
      <w:pPr>
        <w:widowControl w:val="0"/>
        <w:autoSpaceDE w:val="0"/>
        <w:autoSpaceDN w:val="0"/>
        <w:bidi w:val="0"/>
        <w:spacing w:before="113" w:after="0" w:line="240" w:lineRule="auto"/>
        <w:ind w:left="114" w:right="38"/>
        <w:jc w:val="both"/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simple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mechanism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shown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for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addition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HBr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to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but-2-ene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applies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to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large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number of electrophilic additions. 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We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can use this mechanism to predict the outcome of some</w:t>
      </w:r>
      <w:r w:rsidRPr="007B018C">
        <w:rPr>
          <w:rFonts w:asciiTheme="majorBidi" w:eastAsia="Times New Roman" w:hAnsiTheme="majorBidi" w:cstheme="majorBidi"/>
          <w:color w:val="231F20"/>
          <w:spacing w:val="-13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fairly</w:t>
      </w:r>
      <w:r w:rsidRPr="007B018C">
        <w:rPr>
          <w:rFonts w:asciiTheme="majorBidi" w:eastAsia="Times New Roman" w:hAnsiTheme="majorBidi" w:cstheme="majorBidi"/>
          <w:color w:val="231F20"/>
          <w:spacing w:val="-13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complicated</w:t>
      </w:r>
      <w:r w:rsidRPr="007B018C">
        <w:rPr>
          <w:rFonts w:asciiTheme="majorBidi" w:eastAsia="Times New Roman" w:hAnsiTheme="majorBidi" w:cstheme="majorBidi"/>
          <w:color w:val="231F20"/>
          <w:spacing w:val="-13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reactions.</w:t>
      </w:r>
      <w:r w:rsidRPr="007B018C">
        <w:rPr>
          <w:rFonts w:asciiTheme="majorBidi" w:eastAsia="Times New Roman" w:hAnsiTheme="majorBidi" w:cstheme="majorBidi"/>
          <w:color w:val="231F20"/>
          <w:spacing w:val="-13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For</w:t>
      </w:r>
      <w:r w:rsidRPr="007B018C">
        <w:rPr>
          <w:rFonts w:asciiTheme="majorBidi" w:eastAsia="Times New Roman" w:hAnsiTheme="majorBidi" w:cstheme="majorBidi"/>
          <w:color w:val="231F20"/>
          <w:spacing w:val="-13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example,</w:t>
      </w:r>
      <w:r w:rsidRPr="007B018C">
        <w:rPr>
          <w:rFonts w:asciiTheme="majorBidi" w:eastAsia="Times New Roman" w:hAnsiTheme="majorBidi" w:cstheme="majorBidi"/>
          <w:color w:val="231F20"/>
          <w:spacing w:val="-13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13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addition</w:t>
      </w:r>
      <w:r w:rsidRPr="007B018C">
        <w:rPr>
          <w:rFonts w:asciiTheme="majorBidi" w:eastAsia="Times New Roman" w:hAnsiTheme="majorBidi" w:cstheme="majorBidi"/>
          <w:color w:val="231F20"/>
          <w:spacing w:val="-13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HBr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13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to</w:t>
      </w:r>
      <w:r w:rsidRPr="007B018C">
        <w:rPr>
          <w:rFonts w:asciiTheme="majorBidi" w:eastAsia="Times New Roman" w:hAnsiTheme="majorBidi" w:cstheme="majorBidi"/>
          <w:color w:val="231F20"/>
          <w:spacing w:val="-13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2-methylbut-2-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ene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 could lead to either of two products, yet only one is</w:t>
      </w:r>
      <w:r w:rsidRPr="007B018C">
        <w:rPr>
          <w:rFonts w:asciiTheme="majorBidi" w:eastAsia="Times New Roman" w:hAnsiTheme="majorBidi" w:cstheme="majorBidi"/>
          <w:color w:val="231F20"/>
          <w:spacing w:val="-2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observed.</w:t>
      </w:r>
    </w:p>
    <w:p w:rsidR="00780DA6" w:rsidRDefault="00780DA6" w:rsidP="00780DA6">
      <w:pPr>
        <w:widowControl w:val="0"/>
        <w:autoSpaceDE w:val="0"/>
        <w:autoSpaceDN w:val="0"/>
        <w:bidi w:val="0"/>
        <w:spacing w:before="113" w:after="0" w:line="240" w:lineRule="auto"/>
        <w:ind w:left="114" w:right="38"/>
        <w:jc w:val="both"/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</w:pPr>
    </w:p>
    <w:p w:rsidR="00780DA6" w:rsidRPr="007B018C" w:rsidRDefault="00780DA6" w:rsidP="00780DA6">
      <w:pPr>
        <w:widowControl w:val="0"/>
        <w:autoSpaceDE w:val="0"/>
        <w:autoSpaceDN w:val="0"/>
        <w:bidi w:val="0"/>
        <w:spacing w:before="113" w:after="0" w:line="240" w:lineRule="auto"/>
        <w:ind w:left="114" w:right="38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D14C13" w:rsidRPr="007B018C" w:rsidRDefault="00D14C13" w:rsidP="00D14C1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7B018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840E108" wp14:editId="7C05D32F">
            <wp:extent cx="5274310" cy="910359"/>
            <wp:effectExtent l="0" t="0" r="2540" b="444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13" w:rsidRPr="007B018C" w:rsidRDefault="00D14C13" w:rsidP="007B018C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left="284" w:right="103"/>
        <w:rPr>
          <w:rFonts w:asciiTheme="majorBidi" w:eastAsia="Times New Roman" w:hAnsiTheme="majorBidi" w:cstheme="majorBidi"/>
          <w:sz w:val="28"/>
          <w:szCs w:val="28"/>
          <w:lang w:bidi="en-US"/>
        </w:rPr>
      </w:pPr>
      <w:proofErr w:type="spellStart"/>
      <w:r w:rsidRPr="007B018C">
        <w:rPr>
          <w:rFonts w:asciiTheme="majorBidi" w:eastAsia="Times New Roman" w:hAnsiTheme="majorBidi" w:cstheme="majorBidi"/>
          <w:b/>
          <w:color w:val="63624C"/>
          <w:spacing w:val="-3"/>
          <w:sz w:val="28"/>
          <w:szCs w:val="28"/>
          <w:lang w:bidi="en-US"/>
        </w:rPr>
        <w:t>Markovnikov’s</w:t>
      </w:r>
      <w:proofErr w:type="spellEnd"/>
      <w:r w:rsidRPr="007B018C">
        <w:rPr>
          <w:rFonts w:asciiTheme="majorBidi" w:eastAsia="Times New Roman" w:hAnsiTheme="majorBidi" w:cstheme="majorBidi"/>
          <w:b/>
          <w:color w:val="63624C"/>
          <w:spacing w:val="1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color w:val="63624C"/>
          <w:sz w:val="28"/>
          <w:szCs w:val="28"/>
          <w:lang w:bidi="en-US"/>
        </w:rPr>
        <w:t xml:space="preserve">Rule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A Russian chemist, Vladimir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Markovnikov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 xml:space="preserve">,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first showed the orientation of addition of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HBr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 to alkenes in 1869.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Markovnikov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28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stated:</w:t>
      </w:r>
    </w:p>
    <w:p w:rsidR="00C23F6A" w:rsidRDefault="00C23F6A" w:rsidP="00D14C13">
      <w:pPr>
        <w:widowControl w:val="0"/>
        <w:autoSpaceDE w:val="0"/>
        <w:autoSpaceDN w:val="0"/>
        <w:bidi w:val="0"/>
        <w:spacing w:before="75" w:after="0" w:line="240" w:lineRule="auto"/>
        <w:ind w:left="350" w:right="742"/>
        <w:jc w:val="both"/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</w:pPr>
    </w:p>
    <w:p w:rsidR="00D14C13" w:rsidRPr="007B018C" w:rsidRDefault="00D14C13" w:rsidP="00C23F6A">
      <w:pPr>
        <w:widowControl w:val="0"/>
        <w:autoSpaceDE w:val="0"/>
        <w:autoSpaceDN w:val="0"/>
        <w:bidi w:val="0"/>
        <w:spacing w:before="75" w:after="0" w:line="240" w:lineRule="auto"/>
        <w:ind w:left="350" w:right="742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lastRenderedPageBreak/>
        <w:t xml:space="preserve">MARKOVNIKOV’S </w:t>
      </w:r>
      <w:r w:rsidRPr="007B018C">
        <w:rPr>
          <w:rFonts w:asciiTheme="majorBidi" w:eastAsia="Times New Roman" w:hAnsiTheme="majorBidi" w:cstheme="majorBidi"/>
          <w:b/>
          <w:bCs/>
          <w:spacing w:val="-3"/>
          <w:sz w:val="28"/>
          <w:szCs w:val="28"/>
          <w:lang w:bidi="en-US"/>
        </w:rPr>
        <w:t xml:space="preserve">RULE: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The addition of a proton acid to the double bond</w:t>
      </w:r>
      <w:r w:rsidRPr="007B018C">
        <w:rPr>
          <w:rFonts w:asciiTheme="majorBidi" w:eastAsia="Times New Roman" w:hAnsiTheme="majorBidi" w:cstheme="majorBidi"/>
          <w:b/>
          <w:bCs/>
          <w:spacing w:val="-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an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alkene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results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in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a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product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with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acid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proton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bonded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to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the carbon</w:t>
      </w:r>
      <w:r w:rsidRPr="007B018C">
        <w:rPr>
          <w:rFonts w:asciiTheme="majorBidi" w:eastAsia="Times New Roman" w:hAnsiTheme="majorBidi" w:cstheme="majorBidi"/>
          <w:b/>
          <w:bCs/>
          <w:spacing w:val="-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atom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that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already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holds</w:t>
      </w:r>
      <w:r w:rsidRPr="007B018C">
        <w:rPr>
          <w:rFonts w:asciiTheme="majorBidi" w:eastAsia="Times New Roman" w:hAnsiTheme="majorBidi" w:cstheme="majorBidi"/>
          <w:b/>
          <w:bCs/>
          <w:spacing w:val="-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greater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number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b/>
          <w:bCs/>
          <w:spacing w:val="-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hydrogen</w:t>
      </w:r>
      <w:r w:rsidRPr="007B018C">
        <w:rPr>
          <w:rFonts w:asciiTheme="majorBidi" w:eastAsia="Times New Roman" w:hAnsiTheme="majorBidi" w:cstheme="majorBidi"/>
          <w:b/>
          <w:bCs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>atoms.</w:t>
      </w:r>
    </w:p>
    <w:p w:rsidR="00D14C13" w:rsidRDefault="00D14C13" w:rsidP="007B018C">
      <w:pPr>
        <w:widowControl w:val="0"/>
        <w:autoSpaceDE w:val="0"/>
        <w:autoSpaceDN w:val="0"/>
        <w:bidi w:val="0"/>
        <w:spacing w:before="75" w:after="0" w:line="240" w:lineRule="auto"/>
        <w:ind w:left="350" w:right="742" w:hanging="66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An electrophile adds to the less substituted end of the double bond to give the more substituted (and therefore more stable) carbocation</w:t>
      </w:r>
    </w:p>
    <w:p w:rsidR="00D14C13" w:rsidRPr="007B018C" w:rsidRDefault="00D14C13" w:rsidP="00C23F6A">
      <w:pPr>
        <w:widowControl w:val="0"/>
        <w:autoSpaceDE w:val="0"/>
        <w:autoSpaceDN w:val="0"/>
        <w:bidi w:val="0"/>
        <w:spacing w:before="75" w:after="0" w:line="240" w:lineRule="auto"/>
        <w:ind w:right="742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</w:pPr>
    </w:p>
    <w:p w:rsidR="00D14C13" w:rsidRPr="007B018C" w:rsidRDefault="00D14C13" w:rsidP="007B018C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left="567" w:right="103" w:hanging="141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 wp14:anchorId="0683A5C4" wp14:editId="037B1511">
            <wp:extent cx="4691270" cy="2184850"/>
            <wp:effectExtent l="0" t="0" r="0" b="635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89" cy="218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13" w:rsidRPr="007B018C" w:rsidRDefault="00D14C13" w:rsidP="00C23F6A">
      <w:pPr>
        <w:widowControl w:val="0"/>
        <w:tabs>
          <w:tab w:val="right" w:pos="8222"/>
        </w:tabs>
        <w:autoSpaceDE w:val="0"/>
        <w:autoSpaceDN w:val="0"/>
        <w:bidi w:val="0"/>
        <w:spacing w:after="0" w:line="237" w:lineRule="auto"/>
        <w:ind w:left="567" w:right="368" w:hanging="114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Like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HBr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, both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HCl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 and HI add to the double bonds of alkenes, and they also follow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Markovnikov’s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 rule; for example,</w:t>
      </w:r>
    </w:p>
    <w:p w:rsidR="00D14C13" w:rsidRPr="007B018C" w:rsidRDefault="00D14C13" w:rsidP="00D14C13">
      <w:pPr>
        <w:widowControl w:val="0"/>
        <w:tabs>
          <w:tab w:val="right" w:pos="8222"/>
        </w:tabs>
        <w:autoSpaceDE w:val="0"/>
        <w:autoSpaceDN w:val="0"/>
        <w:bidi w:val="0"/>
        <w:spacing w:after="0" w:line="237" w:lineRule="auto"/>
        <w:ind w:left="114" w:right="368" w:hanging="114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D14C13" w:rsidRPr="007B018C" w:rsidRDefault="00D14C13" w:rsidP="00D14C13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right="103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 wp14:anchorId="23E3DDE2" wp14:editId="77C3DD1F">
            <wp:extent cx="4834393" cy="2687403"/>
            <wp:effectExtent l="0" t="0" r="444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962" cy="268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13" w:rsidRPr="007B018C" w:rsidRDefault="00D14C13" w:rsidP="00D14C13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right="103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7B018C" w:rsidRDefault="00951299" w:rsidP="00345D51">
      <w:pPr>
        <w:widowControl w:val="0"/>
        <w:autoSpaceDE w:val="0"/>
        <w:autoSpaceDN w:val="0"/>
        <w:bidi w:val="0"/>
        <w:spacing w:before="113" w:after="0" w:line="240" w:lineRule="auto"/>
        <w:ind w:left="-142" w:right="103"/>
        <w:jc w:val="center"/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noProof/>
          <w:color w:val="231F20"/>
          <w:sz w:val="28"/>
          <w:szCs w:val="28"/>
        </w:rPr>
        <w:lastRenderedPageBreak/>
        <w:drawing>
          <wp:inline distT="0" distB="0" distL="0" distR="0" wp14:anchorId="3006ED0B" wp14:editId="14C07F5D">
            <wp:extent cx="4595854" cy="1229613"/>
            <wp:effectExtent l="0" t="0" r="0" b="889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06" cy="123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8C" w:rsidRPr="00345D51" w:rsidRDefault="00951299" w:rsidP="00345D51">
      <w:pPr>
        <w:widowControl w:val="0"/>
        <w:autoSpaceDE w:val="0"/>
        <w:autoSpaceDN w:val="0"/>
        <w:bidi w:val="0"/>
        <w:spacing w:before="113" w:after="0" w:line="240" w:lineRule="auto"/>
        <w:ind w:left="284" w:right="103"/>
        <w:jc w:val="both"/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In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1933,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M.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S.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Kharasch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and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>F.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>W.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Mayo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found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that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some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additions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HBr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(but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not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pacing w:val="-2"/>
          <w:sz w:val="28"/>
          <w:szCs w:val="28"/>
          <w:lang w:bidi="en-US"/>
        </w:rPr>
        <w:t>HCl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or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HI)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to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alkenes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5"/>
          <w:sz w:val="28"/>
          <w:szCs w:val="28"/>
          <w:lang w:bidi="en-US"/>
        </w:rPr>
        <w:t>gave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products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that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were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opposite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to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those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expected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from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pacing w:val="-5"/>
          <w:sz w:val="28"/>
          <w:szCs w:val="28"/>
          <w:lang w:bidi="en-US"/>
        </w:rPr>
        <w:t>Markovnikov’s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rule. These </w:t>
      </w:r>
      <w:r w:rsidRPr="007B018C">
        <w:rPr>
          <w:rFonts w:asciiTheme="majorBidi" w:eastAsia="Times New Roman" w:hAnsiTheme="majorBidi" w:cstheme="majorBidi"/>
          <w:b/>
          <w:color w:val="231F20"/>
          <w:sz w:val="28"/>
          <w:szCs w:val="28"/>
          <w:lang w:bidi="en-US"/>
        </w:rPr>
        <w:t>anti-</w:t>
      </w:r>
      <w:proofErr w:type="spellStart"/>
      <w:r w:rsidRPr="007B018C">
        <w:rPr>
          <w:rFonts w:asciiTheme="majorBidi" w:eastAsia="Times New Roman" w:hAnsiTheme="majorBidi" w:cstheme="majorBidi"/>
          <w:b/>
          <w:color w:val="231F20"/>
          <w:sz w:val="28"/>
          <w:szCs w:val="28"/>
          <w:lang w:bidi="en-US"/>
        </w:rPr>
        <w:t>Markovnikov</w:t>
      </w:r>
      <w:proofErr w:type="spellEnd"/>
      <w:r w:rsidRPr="007B018C">
        <w:rPr>
          <w:rFonts w:asciiTheme="majorBidi" w:eastAsia="Times New Roman" w:hAnsiTheme="majorBidi" w:cstheme="majorBidi"/>
          <w:b/>
          <w:color w:val="231F2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reactions were most likely when the reagents or sol- vents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came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from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old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supplies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that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had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accumulated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peroxides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from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exposure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to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 xml:space="preserve">air.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Peroxides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 xml:space="preserve">give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rise to free radicals that initiate the addition, causing it to occur by </w:t>
      </w:r>
      <w:r w:rsidRPr="007B018C">
        <w:rPr>
          <w:rFonts w:asciiTheme="majorBidi" w:eastAsia="Times New Roman" w:hAnsiTheme="majorBidi" w:cstheme="majorBidi"/>
          <w:color w:val="231F20"/>
          <w:spacing w:val="-13"/>
          <w:sz w:val="28"/>
          <w:szCs w:val="28"/>
          <w:lang w:bidi="en-US"/>
        </w:rPr>
        <w:t xml:space="preserve">a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radical mechanism. The oxygen–oxygen bond in peroxides is rather weak, so it can break to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 xml:space="preserve">give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two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alkoxy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radicals.</w:t>
      </w:r>
    </w:p>
    <w:p w:rsidR="00951299" w:rsidRPr="007B018C" w:rsidRDefault="00951299" w:rsidP="00345D51">
      <w:pPr>
        <w:widowControl w:val="0"/>
        <w:autoSpaceDE w:val="0"/>
        <w:autoSpaceDN w:val="0"/>
        <w:bidi w:val="0"/>
        <w:spacing w:before="113" w:after="0" w:line="240" w:lineRule="auto"/>
        <w:ind w:left="-142" w:right="103"/>
        <w:jc w:val="center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 wp14:anchorId="37E2C763" wp14:editId="1207E813">
            <wp:extent cx="4659465" cy="665877"/>
            <wp:effectExtent l="0" t="0" r="0" b="127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738" cy="66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99" w:rsidRPr="007B018C" w:rsidRDefault="00951299" w:rsidP="00951299">
      <w:pPr>
        <w:widowControl w:val="0"/>
        <w:autoSpaceDE w:val="0"/>
        <w:autoSpaceDN w:val="0"/>
        <w:bidi w:val="0"/>
        <w:spacing w:after="0" w:line="235" w:lineRule="auto"/>
        <w:ind w:left="114" w:right="84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b/>
          <w:color w:val="63624C"/>
          <w:sz w:val="28"/>
          <w:szCs w:val="28"/>
          <w:lang w:bidi="en-US"/>
        </w:rPr>
        <w:t xml:space="preserve">Radical Addition of </w:t>
      </w:r>
      <w:proofErr w:type="spellStart"/>
      <w:r w:rsidRPr="007B018C">
        <w:rPr>
          <w:rFonts w:asciiTheme="majorBidi" w:eastAsia="Times New Roman" w:hAnsiTheme="majorBidi" w:cstheme="majorBidi"/>
          <w:b/>
          <w:color w:val="63624C"/>
          <w:sz w:val="28"/>
          <w:szCs w:val="28"/>
          <w:lang w:bidi="en-US"/>
        </w:rPr>
        <w:t>HBr</w:t>
      </w:r>
      <w:proofErr w:type="spellEnd"/>
      <w:r w:rsidRPr="007B018C">
        <w:rPr>
          <w:rFonts w:asciiTheme="majorBidi" w:eastAsia="Times New Roman" w:hAnsiTheme="majorBidi" w:cstheme="majorBidi"/>
          <w:b/>
          <w:color w:val="63624C"/>
          <w:sz w:val="28"/>
          <w:szCs w:val="28"/>
          <w:lang w:bidi="en-US"/>
        </w:rPr>
        <w:t xml:space="preserve"> to Unsymmetrical Alkenes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Now we must explain the anti-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Markovnikov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 orientation found in the products of the peroxide-catalyzed reaction. With an unsymmetrical alkene like 2-methylbut-2-ene, adding the bromine radical to the secondary end of the double bond forms a tertiary radical.</w:t>
      </w:r>
    </w:p>
    <w:p w:rsidR="00951299" w:rsidRPr="007B018C" w:rsidRDefault="00951299" w:rsidP="00951299">
      <w:pPr>
        <w:widowControl w:val="0"/>
        <w:autoSpaceDE w:val="0"/>
        <w:autoSpaceDN w:val="0"/>
        <w:bidi w:val="0"/>
        <w:spacing w:after="0" w:line="235" w:lineRule="auto"/>
        <w:ind w:left="114" w:right="84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951299" w:rsidRPr="007B018C" w:rsidRDefault="00951299" w:rsidP="00951299">
      <w:pPr>
        <w:widowControl w:val="0"/>
        <w:autoSpaceDE w:val="0"/>
        <w:autoSpaceDN w:val="0"/>
        <w:bidi w:val="0"/>
        <w:spacing w:before="113" w:after="0" w:line="240" w:lineRule="auto"/>
        <w:ind w:left="-142" w:right="103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 wp14:anchorId="545EE2D7" wp14:editId="573125F3">
            <wp:extent cx="5274310" cy="935665"/>
            <wp:effectExtent l="0" t="0" r="254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99" w:rsidRPr="007B018C" w:rsidRDefault="00951299" w:rsidP="00951299">
      <w:pPr>
        <w:widowControl w:val="0"/>
        <w:autoSpaceDE w:val="0"/>
        <w:autoSpaceDN w:val="0"/>
        <w:bidi w:val="0"/>
        <w:spacing w:before="113" w:after="0" w:line="240" w:lineRule="auto"/>
        <w:ind w:left="-142" w:right="103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 wp14:anchorId="1389BEEF" wp14:editId="266EA0A1">
            <wp:extent cx="5274310" cy="1050625"/>
            <wp:effectExtent l="0" t="0" r="254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99" w:rsidRPr="007B018C" w:rsidRDefault="00951299" w:rsidP="00951299">
      <w:pPr>
        <w:widowControl w:val="0"/>
        <w:autoSpaceDE w:val="0"/>
        <w:autoSpaceDN w:val="0"/>
        <w:bidi w:val="0"/>
        <w:spacing w:before="113" w:after="0" w:line="240" w:lineRule="auto"/>
        <w:ind w:left="-142" w:right="103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951299" w:rsidRPr="007B018C" w:rsidRDefault="00951299" w:rsidP="00951299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right="103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7D15171A" wp14:editId="2D243FC0">
            <wp:extent cx="5274310" cy="1072757"/>
            <wp:effectExtent l="0" t="0" r="254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99" w:rsidRPr="007B018C" w:rsidRDefault="00951299" w:rsidP="00951299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right="103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BA15C4" w:rsidRDefault="00BA15C4" w:rsidP="00951299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right="103"/>
        <w:rPr>
          <w:rFonts w:asciiTheme="majorBidi" w:eastAsia="Times New Roman" w:hAnsiTheme="majorBidi" w:cstheme="majorBidi"/>
          <w:b/>
          <w:bCs/>
          <w:color w:val="231F20"/>
          <w:w w:val="110"/>
          <w:sz w:val="28"/>
          <w:szCs w:val="28"/>
          <w:lang w:bidi="en-US"/>
        </w:rPr>
      </w:pPr>
      <w:r>
        <w:rPr>
          <w:rFonts w:ascii="Univers" w:cs="Univers"/>
        </w:rPr>
        <w:t>Electrophilic Addition to Alkenes</w:t>
      </w:r>
    </w:p>
    <w:p w:rsidR="00BA15C4" w:rsidRDefault="00BA15C4" w:rsidP="00BA15C4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right="103"/>
        <w:rPr>
          <w:rFonts w:asciiTheme="majorBidi" w:eastAsia="Times New Roman" w:hAnsiTheme="majorBidi" w:cstheme="majorBidi"/>
          <w:b/>
          <w:bCs/>
          <w:color w:val="231F20"/>
          <w:w w:val="110"/>
          <w:sz w:val="28"/>
          <w:szCs w:val="28"/>
          <w:lang w:bidi="en-US"/>
        </w:rPr>
      </w:pPr>
      <w:r>
        <w:rPr>
          <w:rFonts w:asciiTheme="majorBidi" w:eastAsia="Times New Roman" w:hAnsiTheme="majorBidi" w:cstheme="majorBidi"/>
          <w:b/>
          <w:bCs/>
          <w:noProof/>
          <w:color w:val="231F20"/>
          <w:w w:val="110"/>
          <w:sz w:val="28"/>
          <w:szCs w:val="28"/>
        </w:rPr>
        <w:drawing>
          <wp:inline distT="0" distB="0" distL="0" distR="0">
            <wp:extent cx="5187950" cy="3623862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362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C4" w:rsidRDefault="00BA15C4" w:rsidP="00BA15C4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right="103"/>
        <w:rPr>
          <w:rFonts w:asciiTheme="majorBidi" w:eastAsia="Times New Roman" w:hAnsiTheme="majorBidi" w:cstheme="majorBidi"/>
          <w:b/>
          <w:bCs/>
          <w:color w:val="231F20"/>
          <w:w w:val="110"/>
          <w:sz w:val="28"/>
          <w:szCs w:val="28"/>
          <w:lang w:bidi="en-US"/>
        </w:rPr>
      </w:pPr>
    </w:p>
    <w:p w:rsidR="00BA15C4" w:rsidRDefault="00BA15C4" w:rsidP="00BA15C4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right="103"/>
        <w:rPr>
          <w:rFonts w:asciiTheme="majorBidi" w:eastAsia="Times New Roman" w:hAnsiTheme="majorBidi" w:cstheme="majorBidi"/>
          <w:b/>
          <w:bCs/>
          <w:color w:val="231F20"/>
          <w:w w:val="110"/>
          <w:sz w:val="28"/>
          <w:szCs w:val="28"/>
          <w:lang w:bidi="en-US"/>
        </w:rPr>
      </w:pPr>
    </w:p>
    <w:p w:rsidR="00951299" w:rsidRPr="007B018C" w:rsidRDefault="00951299" w:rsidP="00BA15C4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right="103"/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b/>
          <w:bCs/>
          <w:color w:val="231F20"/>
          <w:w w:val="110"/>
          <w:sz w:val="28"/>
          <w:szCs w:val="28"/>
          <w:lang w:bidi="en-US"/>
        </w:rPr>
        <w:t>Addition of</w:t>
      </w:r>
      <w:r w:rsidRPr="007B018C">
        <w:rPr>
          <w:rFonts w:asciiTheme="majorBidi" w:eastAsia="Times New Roman" w:hAnsiTheme="majorBidi" w:cstheme="majorBidi"/>
          <w:b/>
          <w:bCs/>
          <w:color w:val="231F20"/>
          <w:spacing w:val="-59"/>
          <w:w w:val="1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color w:val="231F20"/>
          <w:spacing w:val="-4"/>
          <w:w w:val="110"/>
          <w:sz w:val="28"/>
          <w:szCs w:val="28"/>
          <w:lang w:bidi="en-US"/>
        </w:rPr>
        <w:t xml:space="preserve">Water: </w:t>
      </w:r>
      <w:r w:rsidRPr="007B018C">
        <w:rPr>
          <w:rFonts w:asciiTheme="majorBidi" w:eastAsia="Times New Roman" w:hAnsiTheme="majorBidi" w:cstheme="majorBidi"/>
          <w:b/>
          <w:bCs/>
          <w:color w:val="231F20"/>
          <w:w w:val="110"/>
          <w:sz w:val="28"/>
          <w:szCs w:val="28"/>
          <w:lang w:bidi="en-US"/>
        </w:rPr>
        <w:t>Hydration of Alkenes</w:t>
      </w:r>
    </w:p>
    <w:p w:rsidR="000D5FA1" w:rsidRPr="007B018C" w:rsidRDefault="000D5FA1" w:rsidP="000D5FA1">
      <w:pPr>
        <w:widowControl w:val="0"/>
        <w:autoSpaceDE w:val="0"/>
        <w:autoSpaceDN w:val="0"/>
        <w:bidi w:val="0"/>
        <w:spacing w:before="144" w:after="0" w:line="240" w:lineRule="auto"/>
        <w:ind w:left="110" w:right="-58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The reaction follows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Markovnikov’s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 rule. The proton has added to the end of the double bond that already had more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hydrogens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 (that is, the less substituted end), and the</w:t>
      </w:r>
    </w:p>
    <w:p w:rsidR="000D5FA1" w:rsidRPr="007B018C" w:rsidRDefault="000D5FA1" w:rsidP="000D5FA1">
      <w:pPr>
        <w:widowControl w:val="0"/>
        <w:autoSpaceDE w:val="0"/>
        <w:autoSpaceDN w:val="0"/>
        <w:bidi w:val="0"/>
        <w:spacing w:after="0" w:line="238" w:lineRule="exact"/>
        <w:ind w:left="143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w w:val="140"/>
          <w:sz w:val="28"/>
          <w:szCs w:val="28"/>
          <w:lang w:bidi="en-US"/>
        </w:rPr>
        <w:t>¬</w:t>
      </w:r>
      <w:r w:rsidRPr="007B018C">
        <w:rPr>
          <w:rFonts w:asciiTheme="majorBidi" w:eastAsia="Times New Roman" w:hAnsiTheme="majorBidi" w:cstheme="majorBidi"/>
          <w:color w:val="231F20"/>
          <w:spacing w:val="-52"/>
          <w:w w:val="14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OH group has added to the more substituted end.</w:t>
      </w:r>
    </w:p>
    <w:p w:rsidR="000D5FA1" w:rsidRPr="007B018C" w:rsidRDefault="000D5FA1" w:rsidP="000D5FA1">
      <w:pPr>
        <w:widowControl w:val="0"/>
        <w:autoSpaceDE w:val="0"/>
        <w:autoSpaceDN w:val="0"/>
        <w:bidi w:val="0"/>
        <w:spacing w:after="0" w:line="238" w:lineRule="exact"/>
        <w:ind w:left="143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951299" w:rsidRPr="007B018C" w:rsidRDefault="000D5FA1" w:rsidP="00951299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right="103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2AE739A" wp14:editId="5995C664">
            <wp:extent cx="5274310" cy="1385727"/>
            <wp:effectExtent l="0" t="0" r="2540" b="508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FA1" w:rsidRPr="007B018C" w:rsidRDefault="000D5FA1" w:rsidP="000D5FA1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right="103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0D5FA1" w:rsidRDefault="000D5FA1" w:rsidP="000D5FA1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right="103"/>
        <w:rPr>
          <w:rFonts w:asciiTheme="majorBidi" w:hAnsiTheme="majorBidi" w:cstheme="majorBidi"/>
          <w:noProof/>
          <w:sz w:val="28"/>
          <w:szCs w:val="28"/>
        </w:rPr>
      </w:pPr>
    </w:p>
    <w:p w:rsidR="00C23F6A" w:rsidRDefault="00C23F6A" w:rsidP="00C23F6A">
      <w:pPr>
        <w:widowControl w:val="0"/>
        <w:tabs>
          <w:tab w:val="left" w:pos="5034"/>
        </w:tabs>
        <w:autoSpaceDE w:val="0"/>
        <w:autoSpaceDN w:val="0"/>
        <w:bidi w:val="0"/>
        <w:spacing w:after="0" w:line="228" w:lineRule="auto"/>
        <w:ind w:right="103"/>
        <w:rPr>
          <w:rFonts w:asciiTheme="majorBidi" w:hAnsiTheme="majorBidi" w:cstheme="majorBidi"/>
          <w:noProof/>
          <w:sz w:val="28"/>
          <w:szCs w:val="28"/>
        </w:rPr>
      </w:pPr>
    </w:p>
    <w:p w:rsidR="000D5FA1" w:rsidRPr="007B018C" w:rsidRDefault="00C23F6A" w:rsidP="00345D51">
      <w:pPr>
        <w:widowControl w:val="0"/>
        <w:autoSpaceDE w:val="0"/>
        <w:autoSpaceDN w:val="0"/>
        <w:bidi w:val="0"/>
        <w:spacing w:before="63" w:after="0" w:line="237" w:lineRule="auto"/>
        <w:ind w:left="500" w:firstLine="616"/>
        <w:jc w:val="center"/>
        <w:rPr>
          <w:rFonts w:asciiTheme="majorBidi" w:eastAsia="Times New Roman" w:hAnsiTheme="majorBidi" w:cstheme="majorBidi"/>
          <w:color w:val="231F20"/>
          <w:w w:val="110"/>
          <w:sz w:val="28"/>
          <w:szCs w:val="28"/>
          <w:lang w:bidi="en-US"/>
        </w:rPr>
      </w:pPr>
      <w:r w:rsidRPr="007B018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00A3F91" wp14:editId="64356F45">
            <wp:extent cx="5274310" cy="980387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18C" w:rsidRDefault="007B018C" w:rsidP="000D5FA1">
      <w:pPr>
        <w:widowControl w:val="0"/>
        <w:autoSpaceDE w:val="0"/>
        <w:autoSpaceDN w:val="0"/>
        <w:bidi w:val="0"/>
        <w:spacing w:before="63" w:after="0" w:line="237" w:lineRule="auto"/>
        <w:ind w:left="500" w:firstLine="616"/>
        <w:rPr>
          <w:rFonts w:asciiTheme="majorBidi" w:eastAsia="Times New Roman" w:hAnsiTheme="majorBidi" w:cstheme="majorBidi"/>
          <w:color w:val="231F20"/>
          <w:w w:val="110"/>
          <w:sz w:val="28"/>
          <w:szCs w:val="28"/>
          <w:lang w:bidi="en-US"/>
        </w:rPr>
      </w:pPr>
    </w:p>
    <w:p w:rsidR="000D5FA1" w:rsidRPr="007B018C" w:rsidRDefault="000D5FA1" w:rsidP="007B018C">
      <w:pPr>
        <w:widowControl w:val="0"/>
        <w:autoSpaceDE w:val="0"/>
        <w:autoSpaceDN w:val="0"/>
        <w:bidi w:val="0"/>
        <w:spacing w:before="63" w:after="0" w:line="237" w:lineRule="auto"/>
        <w:ind w:firstLine="142"/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b/>
          <w:bCs/>
          <w:w w:val="110"/>
          <w:sz w:val="28"/>
          <w:szCs w:val="28"/>
          <w:lang w:bidi="en-US"/>
        </w:rPr>
        <w:t xml:space="preserve">Hydration by </w:t>
      </w:r>
      <w:proofErr w:type="spellStart"/>
      <w:r w:rsidRPr="007B018C">
        <w:rPr>
          <w:rFonts w:asciiTheme="majorBidi" w:eastAsia="Times New Roman" w:hAnsiTheme="majorBidi" w:cstheme="majorBidi"/>
          <w:b/>
          <w:bCs/>
          <w:w w:val="105"/>
          <w:sz w:val="28"/>
          <w:szCs w:val="28"/>
          <w:lang w:bidi="en-US"/>
        </w:rPr>
        <w:t>Oxymercuration</w:t>
      </w:r>
      <w:proofErr w:type="spellEnd"/>
      <w:r w:rsidRPr="007B018C">
        <w:rPr>
          <w:rFonts w:asciiTheme="majorBidi" w:eastAsia="Times New Roman" w:hAnsiTheme="majorBidi" w:cstheme="majorBidi"/>
          <w:b/>
          <w:bCs/>
          <w:w w:val="105"/>
          <w:sz w:val="28"/>
          <w:szCs w:val="28"/>
          <w:lang w:bidi="en-US"/>
        </w:rPr>
        <w:t xml:space="preserve">– </w:t>
      </w:r>
      <w:proofErr w:type="spellStart"/>
      <w:r w:rsidRPr="007B018C">
        <w:rPr>
          <w:rFonts w:asciiTheme="majorBidi" w:eastAsia="Times New Roman" w:hAnsiTheme="majorBidi" w:cstheme="majorBidi"/>
          <w:b/>
          <w:bCs/>
          <w:w w:val="105"/>
          <w:sz w:val="28"/>
          <w:szCs w:val="28"/>
          <w:lang w:bidi="en-US"/>
        </w:rPr>
        <w:t>Demercuration</w:t>
      </w:r>
      <w:proofErr w:type="spellEnd"/>
    </w:p>
    <w:p w:rsidR="000D5FA1" w:rsidRPr="007B018C" w:rsidRDefault="000D5FA1" w:rsidP="000D5FA1">
      <w:pPr>
        <w:widowControl w:val="0"/>
        <w:autoSpaceDE w:val="0"/>
        <w:autoSpaceDN w:val="0"/>
        <w:bidi w:val="0"/>
        <w:spacing w:before="63" w:after="0" w:line="237" w:lineRule="auto"/>
        <w:ind w:left="-142"/>
        <w:rPr>
          <w:rFonts w:asciiTheme="majorBidi" w:eastAsia="Times New Roman" w:hAnsiTheme="majorBidi" w:cstheme="majorBidi"/>
          <w:sz w:val="28"/>
          <w:szCs w:val="28"/>
          <w:lang w:bidi="en-US"/>
        </w:rPr>
      </w:pPr>
      <w:proofErr w:type="spellStart"/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Oxymercuration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–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demercuration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is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 xml:space="preserve">another method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 xml:space="preserve">for </w:t>
      </w:r>
      <w:r w:rsidRPr="007B018C">
        <w:rPr>
          <w:rFonts w:asciiTheme="majorBidi" w:eastAsia="Times New Roman" w:hAnsiTheme="majorBidi" w:cstheme="majorBidi"/>
          <w:color w:val="231F20"/>
          <w:spacing w:val="-5"/>
          <w:sz w:val="28"/>
          <w:szCs w:val="28"/>
          <w:lang w:bidi="en-US"/>
        </w:rPr>
        <w:t xml:space="preserve">converting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 xml:space="preserve">alkenes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to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 xml:space="preserve">alcohols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 xml:space="preserve">with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pacing w:val="-5"/>
          <w:sz w:val="28"/>
          <w:szCs w:val="28"/>
          <w:lang w:bidi="en-US"/>
        </w:rPr>
        <w:t>Markovnikov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 xml:space="preserve">orientation.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Oxymercuration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–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demercuration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 xml:space="preserve"> works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 xml:space="preserve">with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 xml:space="preserve">many </w:t>
      </w:r>
      <w:r w:rsidRPr="007B018C">
        <w:rPr>
          <w:rFonts w:asciiTheme="majorBidi" w:eastAsia="Times New Roman" w:hAnsiTheme="majorBidi" w:cstheme="majorBidi"/>
          <w:color w:val="231F20"/>
          <w:spacing w:val="-5"/>
          <w:sz w:val="28"/>
          <w:szCs w:val="28"/>
          <w:lang w:bidi="en-US"/>
        </w:rPr>
        <w:t xml:space="preserve">alkenes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that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do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not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easily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undergo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direct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hydration,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and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it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takes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place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under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milder</w:t>
      </w:r>
      <w:r w:rsidRPr="007B018C">
        <w:rPr>
          <w:rFonts w:asciiTheme="majorBidi" w:eastAsia="Times New Roman" w:hAnsiTheme="majorBidi" w:cstheme="majorBidi"/>
          <w:color w:val="231F20"/>
          <w:spacing w:val="-9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conditions</w:t>
      </w:r>
    </w:p>
    <w:p w:rsidR="000D5FA1" w:rsidRPr="007B018C" w:rsidRDefault="000D5FA1" w:rsidP="000D5FA1">
      <w:pPr>
        <w:widowControl w:val="0"/>
        <w:autoSpaceDE w:val="0"/>
        <w:autoSpaceDN w:val="0"/>
        <w:bidi w:val="0"/>
        <w:spacing w:before="63" w:after="0" w:line="237" w:lineRule="auto"/>
        <w:ind w:left="-142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 wp14:anchorId="000F6B2E" wp14:editId="6A8F7982">
            <wp:extent cx="5274310" cy="905944"/>
            <wp:effectExtent l="0" t="0" r="2540" b="889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51" w:rsidRDefault="00345D51" w:rsidP="00A022B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022B8" w:rsidRPr="007B018C" w:rsidRDefault="00A022B8" w:rsidP="00345D5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7B018C">
        <w:rPr>
          <w:rFonts w:asciiTheme="majorBidi" w:hAnsiTheme="majorBidi" w:cstheme="majorBidi"/>
          <w:sz w:val="28"/>
          <w:szCs w:val="28"/>
        </w:rPr>
        <w:t>Alkoxymercuration</w:t>
      </w:r>
      <w:proofErr w:type="spellEnd"/>
      <w:r w:rsidRPr="007B01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B018C">
        <w:rPr>
          <w:rFonts w:asciiTheme="majorBidi" w:hAnsiTheme="majorBidi" w:cstheme="majorBidi"/>
          <w:sz w:val="28"/>
          <w:szCs w:val="28"/>
        </w:rPr>
        <w:t>Demercuration</w:t>
      </w:r>
      <w:proofErr w:type="spellEnd"/>
    </w:p>
    <w:p w:rsidR="00A022B8" w:rsidRPr="007B018C" w:rsidRDefault="00A022B8" w:rsidP="00A022B8">
      <w:pPr>
        <w:widowControl w:val="0"/>
        <w:tabs>
          <w:tab w:val="left" w:pos="3239"/>
          <w:tab w:val="left" w:pos="9962"/>
        </w:tabs>
        <w:autoSpaceDE w:val="0"/>
        <w:autoSpaceDN w:val="0"/>
        <w:bidi w:val="0"/>
        <w:spacing w:after="0" w:line="147" w:lineRule="exact"/>
        <w:ind w:left="153"/>
        <w:rPr>
          <w:rFonts w:asciiTheme="majorBidi" w:hAnsiTheme="majorBidi" w:cstheme="majorBidi"/>
          <w:sz w:val="28"/>
          <w:szCs w:val="28"/>
        </w:rPr>
      </w:pPr>
    </w:p>
    <w:p w:rsidR="00A022B8" w:rsidRDefault="00A022B8" w:rsidP="00345D5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7B018C">
        <w:rPr>
          <w:rFonts w:asciiTheme="majorBidi" w:hAnsiTheme="majorBidi" w:cstheme="majorBidi"/>
          <w:sz w:val="28"/>
          <w:szCs w:val="28"/>
        </w:rPr>
        <w:t xml:space="preserve">When </w:t>
      </w:r>
      <w:proofErr w:type="spellStart"/>
      <w:r w:rsidRPr="007B018C">
        <w:rPr>
          <w:rFonts w:asciiTheme="majorBidi" w:hAnsiTheme="majorBidi" w:cstheme="majorBidi"/>
          <w:sz w:val="28"/>
          <w:szCs w:val="28"/>
        </w:rPr>
        <w:t>mercuration</w:t>
      </w:r>
      <w:proofErr w:type="spellEnd"/>
      <w:r w:rsidRPr="007B018C">
        <w:rPr>
          <w:rFonts w:asciiTheme="majorBidi" w:hAnsiTheme="majorBidi" w:cstheme="majorBidi"/>
          <w:sz w:val="28"/>
          <w:szCs w:val="28"/>
        </w:rPr>
        <w:t xml:space="preserve"> takes place in an alcohol solvent, the alcohol serves as a nucleophile</w:t>
      </w:r>
      <w:r w:rsidR="00345D51">
        <w:rPr>
          <w:rFonts w:asciiTheme="majorBidi" w:hAnsiTheme="majorBidi" w:cstheme="majorBidi"/>
          <w:sz w:val="28"/>
          <w:szCs w:val="28"/>
        </w:rPr>
        <w:t xml:space="preserve"> </w:t>
      </w:r>
      <w:r w:rsidRPr="007B018C">
        <w:rPr>
          <w:rFonts w:asciiTheme="majorBidi" w:hAnsiTheme="majorBidi" w:cstheme="majorBidi"/>
          <w:sz w:val="28"/>
          <w:szCs w:val="28"/>
        </w:rPr>
        <w:t xml:space="preserve">to attack the </w:t>
      </w:r>
      <w:proofErr w:type="spellStart"/>
      <w:r w:rsidRPr="007B018C">
        <w:rPr>
          <w:rFonts w:asciiTheme="majorBidi" w:hAnsiTheme="majorBidi" w:cstheme="majorBidi"/>
          <w:sz w:val="28"/>
          <w:szCs w:val="28"/>
        </w:rPr>
        <w:t>mercurinium</w:t>
      </w:r>
      <w:proofErr w:type="spellEnd"/>
      <w:r w:rsidRPr="007B018C">
        <w:rPr>
          <w:rFonts w:asciiTheme="majorBidi" w:hAnsiTheme="majorBidi" w:cstheme="majorBidi"/>
          <w:sz w:val="28"/>
          <w:szCs w:val="28"/>
        </w:rPr>
        <w:t xml:space="preserve"> ion. The resulting product contains an </w:t>
      </w:r>
      <w:proofErr w:type="spellStart"/>
      <w:r w:rsidRPr="007B018C">
        <w:rPr>
          <w:rFonts w:asciiTheme="majorBidi" w:hAnsiTheme="majorBidi" w:cstheme="majorBidi"/>
          <w:sz w:val="28"/>
          <w:szCs w:val="28"/>
        </w:rPr>
        <w:t>alkoxy</w:t>
      </w:r>
      <w:proofErr w:type="spellEnd"/>
      <w:r w:rsidRPr="007B018C">
        <w:rPr>
          <w:rFonts w:asciiTheme="majorBidi" w:hAnsiTheme="majorBidi" w:cstheme="majorBidi"/>
          <w:sz w:val="28"/>
          <w:szCs w:val="28"/>
        </w:rPr>
        <w:t xml:space="preserve"> </w:t>
      </w:r>
      <w:r w:rsidRPr="007B018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CA8A775" wp14:editId="6D2D331B">
            <wp:extent cx="699715" cy="190416"/>
            <wp:effectExtent l="0" t="0" r="5715" b="63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39" cy="19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18C">
        <w:rPr>
          <w:rFonts w:asciiTheme="majorBidi" w:hAnsiTheme="majorBidi" w:cstheme="majorBidi"/>
          <w:sz w:val="28"/>
          <w:szCs w:val="28"/>
        </w:rPr>
        <w:t xml:space="preserve">group. In effect, </w:t>
      </w:r>
      <w:proofErr w:type="spellStart"/>
      <w:r w:rsidRPr="007B018C">
        <w:rPr>
          <w:rFonts w:asciiTheme="majorBidi" w:hAnsiTheme="majorBidi" w:cstheme="majorBidi"/>
          <w:b/>
          <w:bCs/>
          <w:sz w:val="28"/>
          <w:szCs w:val="28"/>
        </w:rPr>
        <w:t>alkoxymercuration</w:t>
      </w:r>
      <w:proofErr w:type="spellEnd"/>
      <w:r w:rsidRPr="007B018C">
        <w:rPr>
          <w:rFonts w:asciiTheme="majorBidi" w:hAnsiTheme="majorBidi" w:cstheme="majorBidi"/>
          <w:sz w:val="28"/>
          <w:szCs w:val="28"/>
        </w:rPr>
        <w:t>–</w:t>
      </w:r>
      <w:proofErr w:type="spellStart"/>
      <w:r w:rsidRPr="007B018C">
        <w:rPr>
          <w:rFonts w:asciiTheme="majorBidi" w:hAnsiTheme="majorBidi" w:cstheme="majorBidi"/>
          <w:sz w:val="28"/>
          <w:szCs w:val="28"/>
        </w:rPr>
        <w:t>demercuration</w:t>
      </w:r>
      <w:proofErr w:type="spellEnd"/>
      <w:r w:rsidRPr="007B018C">
        <w:rPr>
          <w:rFonts w:asciiTheme="majorBidi" w:hAnsiTheme="majorBidi" w:cstheme="majorBidi"/>
          <w:sz w:val="28"/>
          <w:szCs w:val="28"/>
        </w:rPr>
        <w:t xml:space="preserve"> converts alkenes to ethers by</w:t>
      </w:r>
      <w:r w:rsidR="00345D51">
        <w:rPr>
          <w:rFonts w:asciiTheme="majorBidi" w:hAnsiTheme="majorBidi" w:cstheme="majorBidi"/>
          <w:sz w:val="28"/>
          <w:szCs w:val="28"/>
        </w:rPr>
        <w:t xml:space="preserve"> </w:t>
      </w:r>
      <w:r w:rsidRPr="007B018C">
        <w:rPr>
          <w:rFonts w:asciiTheme="majorBidi" w:hAnsiTheme="majorBidi" w:cstheme="majorBidi"/>
          <w:sz w:val="28"/>
          <w:szCs w:val="28"/>
        </w:rPr>
        <w:t>adding an alcohol across the double bond of the alkene</w:t>
      </w:r>
      <w:r w:rsidR="00345D51" w:rsidRPr="00345D51">
        <w:rPr>
          <w:rFonts w:asciiTheme="majorBidi" w:eastAsia="Times New Roman" w:hAnsiTheme="majorBidi" w:cstheme="majorBidi"/>
          <w:noProof/>
          <w:sz w:val="28"/>
          <w:szCs w:val="28"/>
        </w:rPr>
        <w:t xml:space="preserve"> </w:t>
      </w:r>
      <w:r w:rsidR="00345D51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 wp14:anchorId="6BB50547" wp14:editId="1A986989">
            <wp:extent cx="4359275" cy="1627505"/>
            <wp:effectExtent l="0" t="0" r="3175" b="0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D51" w:rsidRDefault="00345D51" w:rsidP="00345D5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45D51" w:rsidRPr="007B018C" w:rsidRDefault="00345D51" w:rsidP="00345D51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022B8" w:rsidRPr="007B018C" w:rsidRDefault="00A022B8" w:rsidP="00A022B8">
      <w:pPr>
        <w:widowControl w:val="0"/>
        <w:tabs>
          <w:tab w:val="left" w:pos="3239"/>
          <w:tab w:val="left" w:pos="9962"/>
        </w:tabs>
        <w:autoSpaceDE w:val="0"/>
        <w:autoSpaceDN w:val="0"/>
        <w:bidi w:val="0"/>
        <w:spacing w:after="0" w:line="147" w:lineRule="exact"/>
        <w:ind w:left="153"/>
        <w:rPr>
          <w:rFonts w:asciiTheme="majorBidi" w:hAnsiTheme="majorBidi" w:cstheme="majorBidi"/>
          <w:sz w:val="28"/>
          <w:szCs w:val="28"/>
        </w:rPr>
      </w:pPr>
    </w:p>
    <w:p w:rsidR="00A022B8" w:rsidRPr="007B018C" w:rsidRDefault="00A022B8" w:rsidP="00A022B8">
      <w:pPr>
        <w:widowControl w:val="0"/>
        <w:tabs>
          <w:tab w:val="left" w:pos="3239"/>
          <w:tab w:val="left" w:pos="9962"/>
        </w:tabs>
        <w:autoSpaceDE w:val="0"/>
        <w:autoSpaceDN w:val="0"/>
        <w:bidi w:val="0"/>
        <w:spacing w:after="0" w:line="147" w:lineRule="exact"/>
        <w:ind w:left="153"/>
        <w:rPr>
          <w:rFonts w:asciiTheme="majorBidi" w:eastAsia="Times New Roman" w:hAnsiTheme="majorBidi" w:cstheme="majorBidi"/>
          <w:color w:val="231F20"/>
          <w:w w:val="110"/>
          <w:sz w:val="28"/>
          <w:szCs w:val="28"/>
          <w:lang w:bidi="en-US"/>
        </w:rPr>
      </w:pPr>
    </w:p>
    <w:p w:rsidR="00A022B8" w:rsidRDefault="00A022B8" w:rsidP="00A022B8">
      <w:pPr>
        <w:widowControl w:val="0"/>
        <w:tabs>
          <w:tab w:val="left" w:pos="3239"/>
          <w:tab w:val="left" w:pos="9962"/>
        </w:tabs>
        <w:autoSpaceDE w:val="0"/>
        <w:autoSpaceDN w:val="0"/>
        <w:bidi w:val="0"/>
        <w:spacing w:after="0" w:line="147" w:lineRule="exact"/>
        <w:ind w:left="153"/>
        <w:rPr>
          <w:rFonts w:asciiTheme="majorBidi" w:eastAsia="Times New Roman" w:hAnsiTheme="majorBidi" w:cstheme="majorBidi"/>
          <w:color w:val="231F20"/>
          <w:w w:val="110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noProof/>
          <w:color w:val="231F20"/>
          <w:w w:val="110"/>
          <w:sz w:val="28"/>
          <w:szCs w:val="28"/>
        </w:rPr>
        <w:drawing>
          <wp:inline distT="0" distB="0" distL="0" distR="0" wp14:anchorId="64F0EE49" wp14:editId="09F2496E">
            <wp:extent cx="6353175" cy="2377440"/>
            <wp:effectExtent l="0" t="0" r="9525" b="381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18C">
        <w:rPr>
          <w:rFonts w:asciiTheme="majorBidi" w:eastAsia="Times New Roman" w:hAnsiTheme="majorBidi" w:cstheme="majorBidi"/>
          <w:color w:val="231F20"/>
          <w:w w:val="110"/>
          <w:sz w:val="28"/>
          <w:szCs w:val="28"/>
          <w:lang w:bidi="en-US"/>
        </w:rPr>
        <w:tab/>
      </w:r>
    </w:p>
    <w:p w:rsidR="00345D51" w:rsidRDefault="00345D51" w:rsidP="00A022B8">
      <w:pPr>
        <w:widowControl w:val="0"/>
        <w:autoSpaceDE w:val="0"/>
        <w:autoSpaceDN w:val="0"/>
        <w:bidi w:val="0"/>
        <w:spacing w:after="0" w:line="147" w:lineRule="exact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345D51" w:rsidRPr="007B018C" w:rsidRDefault="00345D51" w:rsidP="00345D51">
      <w:pPr>
        <w:tabs>
          <w:tab w:val="left" w:pos="1390"/>
        </w:tabs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B018C">
        <w:rPr>
          <w:rFonts w:asciiTheme="majorBidi" w:eastAsia="Times New Roman" w:hAnsiTheme="majorBidi" w:cstheme="majorBidi"/>
          <w:b/>
          <w:bCs/>
          <w:color w:val="231F20"/>
          <w:w w:val="105"/>
          <w:sz w:val="28"/>
          <w:szCs w:val="28"/>
          <w:lang w:bidi="en-US"/>
        </w:rPr>
        <w:lastRenderedPageBreak/>
        <w:t xml:space="preserve">Hydroboration </w:t>
      </w:r>
      <w:r w:rsidRPr="007B018C">
        <w:rPr>
          <w:rFonts w:asciiTheme="majorBidi" w:eastAsia="Times New Roman" w:hAnsiTheme="majorBidi" w:cstheme="majorBidi"/>
          <w:b/>
          <w:bCs/>
          <w:color w:val="231F20"/>
          <w:w w:val="110"/>
          <w:sz w:val="28"/>
          <w:szCs w:val="28"/>
          <w:lang w:bidi="en-US"/>
        </w:rPr>
        <w:t>of Alkenes</w:t>
      </w:r>
    </w:p>
    <w:p w:rsidR="00345D51" w:rsidRPr="007B018C" w:rsidRDefault="00345D51" w:rsidP="00345D51">
      <w:pPr>
        <w:tabs>
          <w:tab w:val="left" w:pos="13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>We</w:t>
      </w:r>
      <w:r w:rsidRPr="007B018C">
        <w:rPr>
          <w:rFonts w:asciiTheme="majorBidi" w:eastAsia="Times New Roman" w:hAnsiTheme="majorBidi" w:cstheme="majorBidi"/>
          <w:color w:val="231F20"/>
          <w:spacing w:val="-16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have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seen</w:t>
      </w:r>
      <w:r w:rsidRPr="007B018C">
        <w:rPr>
          <w:rFonts w:asciiTheme="majorBidi" w:eastAsia="Times New Roman" w:hAnsiTheme="majorBidi" w:cstheme="majorBidi"/>
          <w:color w:val="231F20"/>
          <w:spacing w:val="-16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2"/>
          <w:sz w:val="28"/>
          <w:szCs w:val="28"/>
          <w:lang w:bidi="en-US"/>
        </w:rPr>
        <w:t>two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methods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for</w:t>
      </w:r>
      <w:r w:rsidRPr="007B018C">
        <w:rPr>
          <w:rFonts w:asciiTheme="majorBidi" w:eastAsia="Times New Roman" w:hAnsiTheme="majorBidi" w:cstheme="majorBidi"/>
          <w:color w:val="231F20"/>
          <w:spacing w:val="-16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hydrating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an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2"/>
          <w:sz w:val="28"/>
          <w:szCs w:val="28"/>
          <w:lang w:bidi="en-US"/>
        </w:rPr>
        <w:t>alkene</w:t>
      </w:r>
      <w:r w:rsidRPr="007B018C">
        <w:rPr>
          <w:rFonts w:asciiTheme="majorBidi" w:eastAsia="Times New Roman" w:hAnsiTheme="majorBidi" w:cstheme="majorBidi"/>
          <w:color w:val="231F20"/>
          <w:spacing w:val="-16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with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Markovnikov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orientation.</w:t>
      </w:r>
    </w:p>
    <w:p w:rsidR="00345D51" w:rsidRPr="007B018C" w:rsidRDefault="00345D51" w:rsidP="00345D51">
      <w:pPr>
        <w:widowControl w:val="0"/>
        <w:autoSpaceDE w:val="0"/>
        <w:autoSpaceDN w:val="0"/>
        <w:bidi w:val="0"/>
        <w:spacing w:after="0" w:line="240" w:lineRule="auto"/>
        <w:ind w:left="114" w:right="38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What if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we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need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to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convert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an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alkene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to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anti-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Markovnikov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alcohol?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For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example,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following</w:t>
      </w:r>
      <w:r w:rsidRPr="007B018C">
        <w:rPr>
          <w:rFonts w:asciiTheme="majorBidi" w:eastAsia="Times New Roman" w:hAnsiTheme="majorBidi" w:cstheme="majorBidi"/>
          <w:color w:val="231F20"/>
          <w:spacing w:val="-17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transformation</w:t>
      </w:r>
      <w:r w:rsidRPr="007B018C">
        <w:rPr>
          <w:rFonts w:asciiTheme="majorBidi" w:eastAsia="Times New Roman" w:hAnsiTheme="majorBidi" w:cstheme="majorBidi"/>
          <w:color w:val="231F20"/>
          <w:spacing w:val="-16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cannot</w:t>
      </w:r>
      <w:r w:rsidRPr="007B018C">
        <w:rPr>
          <w:rFonts w:asciiTheme="majorBidi" w:eastAsia="Times New Roman" w:hAnsiTheme="majorBidi" w:cstheme="majorBidi"/>
          <w:color w:val="231F20"/>
          <w:spacing w:val="-17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be</w:t>
      </w:r>
      <w:r w:rsidRPr="007B018C">
        <w:rPr>
          <w:rFonts w:asciiTheme="majorBidi" w:eastAsia="Times New Roman" w:hAnsiTheme="majorBidi" w:cstheme="majorBidi"/>
          <w:color w:val="231F20"/>
          <w:spacing w:val="-16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accomplished</w:t>
      </w:r>
      <w:r w:rsidRPr="007B018C">
        <w:rPr>
          <w:rFonts w:asciiTheme="majorBidi" w:eastAsia="Times New Roman" w:hAnsiTheme="majorBidi" w:cstheme="majorBidi"/>
          <w:color w:val="231F20"/>
          <w:spacing w:val="-16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using</w:t>
      </w:r>
      <w:r w:rsidRPr="007B018C">
        <w:rPr>
          <w:rFonts w:asciiTheme="majorBidi" w:eastAsia="Times New Roman" w:hAnsiTheme="majorBidi" w:cstheme="majorBidi"/>
          <w:color w:val="231F20"/>
          <w:spacing w:val="-17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16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hydration</w:t>
      </w:r>
      <w:r w:rsidRPr="007B018C">
        <w:rPr>
          <w:rFonts w:asciiTheme="majorBidi" w:eastAsia="Times New Roman" w:hAnsiTheme="majorBidi" w:cstheme="majorBidi"/>
          <w:color w:val="231F20"/>
          <w:spacing w:val="-16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procedures</w:t>
      </w:r>
      <w:r w:rsidRPr="007B018C">
        <w:rPr>
          <w:rFonts w:asciiTheme="majorBidi" w:eastAsia="Times New Roman" w:hAnsiTheme="majorBidi" w:cstheme="majorBidi"/>
          <w:color w:val="231F20"/>
          <w:spacing w:val="-17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covered thus</w:t>
      </w:r>
      <w:r w:rsidRPr="007B018C">
        <w:rPr>
          <w:rFonts w:asciiTheme="majorBidi" w:eastAsia="Times New Roman" w:hAnsiTheme="majorBidi" w:cstheme="majorBidi"/>
          <w:color w:val="231F20"/>
          <w:spacing w:val="-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far.</w:t>
      </w:r>
    </w:p>
    <w:p w:rsidR="00345D51" w:rsidRPr="007B018C" w:rsidRDefault="00345D51" w:rsidP="00345D51">
      <w:pPr>
        <w:tabs>
          <w:tab w:val="left" w:pos="13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7B018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57D89FA" wp14:editId="4C233115">
            <wp:extent cx="5274310" cy="1110761"/>
            <wp:effectExtent l="0" t="0" r="2540" b="0"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51" w:rsidRDefault="00345D51" w:rsidP="00345D51">
      <w:pPr>
        <w:bidi w:val="0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345D51" w:rsidRDefault="00345D51" w:rsidP="00345D51">
      <w:pPr>
        <w:bidi w:val="0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A022B8" w:rsidRPr="00345D51" w:rsidRDefault="00A022B8" w:rsidP="00345D51">
      <w:pPr>
        <w:bidi w:val="0"/>
        <w:rPr>
          <w:rFonts w:asciiTheme="majorBidi" w:eastAsia="Times New Roman" w:hAnsiTheme="majorBidi" w:cstheme="majorBidi"/>
          <w:sz w:val="28"/>
          <w:szCs w:val="28"/>
          <w:lang w:bidi="en-US"/>
        </w:rPr>
        <w:sectPr w:rsidR="00A022B8" w:rsidRPr="00345D51" w:rsidSect="00C23F6A">
          <w:footerReference w:type="default" r:id="rId26"/>
          <w:pgSz w:w="11770" w:h="15670"/>
          <w:pgMar w:top="1440" w:right="1800" w:bottom="1440" w:left="1800" w:header="720" w:footer="720" w:gutter="0"/>
          <w:cols w:space="720"/>
          <w:docGrid w:linePitch="299"/>
        </w:sectPr>
      </w:pPr>
    </w:p>
    <w:p w:rsidR="00BF0116" w:rsidRPr="007B018C" w:rsidRDefault="00BF0116" w:rsidP="00BF0116">
      <w:pPr>
        <w:widowControl w:val="0"/>
        <w:autoSpaceDE w:val="0"/>
        <w:autoSpaceDN w:val="0"/>
        <w:bidi w:val="0"/>
        <w:spacing w:before="60" w:after="0" w:line="342" w:lineRule="exact"/>
        <w:ind w:left="114"/>
        <w:outlineLvl w:val="3"/>
        <w:rPr>
          <w:rFonts w:asciiTheme="majorBidi" w:eastAsia="Arial" w:hAnsiTheme="majorBidi" w:cstheme="majorBidi"/>
          <w:b/>
          <w:bCs/>
          <w:sz w:val="28"/>
          <w:szCs w:val="28"/>
          <w:lang w:bidi="en-US"/>
        </w:rPr>
      </w:pPr>
      <w:r w:rsidRPr="007B018C">
        <w:rPr>
          <w:rFonts w:asciiTheme="majorBidi" w:eastAsia="Arial" w:hAnsiTheme="majorBidi" w:cstheme="majorBidi"/>
          <w:b/>
          <w:bCs/>
          <w:color w:val="231F20"/>
          <w:w w:val="110"/>
          <w:sz w:val="28"/>
          <w:szCs w:val="28"/>
          <w:lang w:bidi="en-US"/>
        </w:rPr>
        <w:lastRenderedPageBreak/>
        <w:t>Addition</w:t>
      </w:r>
      <w:r w:rsidRPr="007B018C">
        <w:rPr>
          <w:rFonts w:asciiTheme="majorBidi" w:eastAsia="Arial" w:hAnsiTheme="majorBidi" w:cstheme="majorBidi"/>
          <w:b/>
          <w:bCs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color w:val="231F20"/>
          <w:w w:val="110"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b/>
          <w:bCs/>
          <w:color w:val="231F20"/>
          <w:spacing w:val="-60"/>
          <w:w w:val="1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color w:val="231F20"/>
          <w:w w:val="110"/>
          <w:sz w:val="28"/>
          <w:szCs w:val="28"/>
          <w:lang w:bidi="en-US"/>
        </w:rPr>
        <w:t>Halogens to Alkenes</w:t>
      </w:r>
    </w:p>
    <w:p w:rsidR="00BF0116" w:rsidRPr="007B018C" w:rsidRDefault="00BF0116" w:rsidP="00BF0116">
      <w:pPr>
        <w:widowControl w:val="0"/>
        <w:autoSpaceDE w:val="0"/>
        <w:autoSpaceDN w:val="0"/>
        <w:bidi w:val="0"/>
        <w:spacing w:after="0" w:line="240" w:lineRule="auto"/>
        <w:ind w:right="19" w:firstLine="93"/>
        <w:jc w:val="center"/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</w:pPr>
    </w:p>
    <w:p w:rsidR="00BF0116" w:rsidRPr="007B018C" w:rsidRDefault="00BF0116" w:rsidP="00BF0116">
      <w:pPr>
        <w:widowControl w:val="0"/>
        <w:autoSpaceDE w:val="0"/>
        <w:autoSpaceDN w:val="0"/>
        <w:bidi w:val="0"/>
        <w:spacing w:after="0" w:line="240" w:lineRule="auto"/>
        <w:ind w:right="19" w:firstLine="93"/>
        <w:jc w:val="center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Halogens add to alkenes to form vicinal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dihalides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.</w:t>
      </w:r>
    </w:p>
    <w:p w:rsidR="00BF0116" w:rsidRPr="007B018C" w:rsidRDefault="00BF0116" w:rsidP="00BF0116">
      <w:pPr>
        <w:widowControl w:val="0"/>
        <w:autoSpaceDE w:val="0"/>
        <w:autoSpaceDN w:val="0"/>
        <w:bidi w:val="0"/>
        <w:spacing w:before="60" w:after="0" w:line="342" w:lineRule="exact"/>
        <w:ind w:left="114"/>
        <w:outlineLvl w:val="3"/>
        <w:rPr>
          <w:rFonts w:asciiTheme="majorBidi" w:eastAsia="Arial" w:hAnsiTheme="majorBidi" w:cstheme="majorBidi"/>
          <w:sz w:val="28"/>
          <w:szCs w:val="28"/>
          <w:lang w:bidi="en-US"/>
        </w:rPr>
      </w:pPr>
    </w:p>
    <w:p w:rsidR="00BF0116" w:rsidRPr="007B018C" w:rsidRDefault="00BF0116" w:rsidP="00BF0116">
      <w:pPr>
        <w:tabs>
          <w:tab w:val="left" w:pos="13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7B018C">
        <w:rPr>
          <w:rFonts w:asciiTheme="majorBidi" w:eastAsia="Arial" w:hAnsiTheme="majorBidi" w:cstheme="majorBidi"/>
          <w:noProof/>
          <w:sz w:val="28"/>
          <w:szCs w:val="28"/>
        </w:rPr>
        <w:drawing>
          <wp:inline distT="0" distB="0" distL="0" distR="0" wp14:anchorId="4CC599BA" wp14:editId="53A74DCF">
            <wp:extent cx="5274310" cy="1289356"/>
            <wp:effectExtent l="0" t="0" r="2540" b="6350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Chlorine and bromine commonly add to alkenes by the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halonium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 ion mechanism. Iodination is used less frequently because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diiodide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 products decompose easily</w:t>
      </w:r>
    </w:p>
    <w:p w:rsidR="00BF0116" w:rsidRPr="007B018C" w:rsidRDefault="00BF0116" w:rsidP="007B018C">
      <w:pPr>
        <w:widowControl w:val="0"/>
        <w:autoSpaceDE w:val="0"/>
        <w:autoSpaceDN w:val="0"/>
        <w:bidi w:val="0"/>
        <w:spacing w:before="63" w:after="0" w:line="237" w:lineRule="auto"/>
        <w:ind w:right="-12"/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b/>
          <w:bCs/>
          <w:spacing w:val="-2"/>
          <w:w w:val="105"/>
          <w:sz w:val="28"/>
          <w:szCs w:val="28"/>
          <w:lang w:bidi="en-US"/>
        </w:rPr>
        <w:t xml:space="preserve">Formation </w:t>
      </w:r>
      <w:r w:rsidRPr="007B018C">
        <w:rPr>
          <w:rFonts w:asciiTheme="majorBidi" w:eastAsia="Times New Roman" w:hAnsiTheme="majorBidi" w:cstheme="majorBidi"/>
          <w:b/>
          <w:bCs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w w:val="110"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b/>
          <w:bCs/>
          <w:spacing w:val="-40"/>
          <w:w w:val="110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b/>
          <w:bCs/>
          <w:w w:val="110"/>
          <w:sz w:val="28"/>
          <w:szCs w:val="28"/>
          <w:lang w:bidi="en-US"/>
        </w:rPr>
        <w:t>Halohydrins</w:t>
      </w:r>
      <w:proofErr w:type="spellEnd"/>
    </w:p>
    <w:p w:rsidR="00BF0116" w:rsidRPr="007B018C" w:rsidRDefault="00BF0116" w:rsidP="00BF0116">
      <w:pPr>
        <w:tabs>
          <w:tab w:val="left" w:pos="13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b/>
          <w:color w:val="231F20"/>
          <w:spacing w:val="-3"/>
          <w:sz w:val="28"/>
          <w:szCs w:val="28"/>
          <w:lang w:bidi="en-US"/>
        </w:rPr>
        <w:t>halohydrin</w:t>
      </w:r>
      <w:proofErr w:type="spellEnd"/>
      <w:r w:rsidRPr="007B018C">
        <w:rPr>
          <w:rFonts w:asciiTheme="majorBidi" w:eastAsia="Times New Roman" w:hAnsiTheme="majorBidi" w:cstheme="majorBidi"/>
          <w:b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is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an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alcohol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with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halogen</w:t>
      </w:r>
      <w:r w:rsidRPr="007B018C">
        <w:rPr>
          <w:rFonts w:asciiTheme="majorBidi" w:eastAsia="Times New Roman" w:hAnsiTheme="majorBidi" w:cstheme="majorBidi"/>
          <w:color w:val="231F20"/>
          <w:spacing w:val="-1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on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adjacent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carbon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atom.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In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14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presence of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 xml:space="preserve">water,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halogens add to alkenes to form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halohydrins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.</w:t>
      </w:r>
    </w:p>
    <w:p w:rsidR="0098425C" w:rsidRPr="007B018C" w:rsidRDefault="0098425C" w:rsidP="0056042F">
      <w:pPr>
        <w:widowControl w:val="0"/>
        <w:autoSpaceDE w:val="0"/>
        <w:autoSpaceDN w:val="0"/>
        <w:bidi w:val="0"/>
        <w:spacing w:after="0" w:line="237" w:lineRule="auto"/>
        <w:ind w:left="114" w:right="84"/>
        <w:jc w:val="both"/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When</w:t>
      </w:r>
      <w:r w:rsidRPr="007B018C">
        <w:rPr>
          <w:rFonts w:asciiTheme="majorBidi" w:eastAsia="Times New Roman" w:hAnsiTheme="majorBidi" w:cstheme="majorBidi"/>
          <w:color w:val="231F20"/>
          <w:spacing w:val="-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</w:t>
      </w:r>
      <w:r w:rsidRPr="007B018C">
        <w:rPr>
          <w:rFonts w:asciiTheme="majorBidi" w:eastAsia="Times New Roman" w:hAnsiTheme="majorBidi" w:cstheme="majorBidi"/>
          <w:color w:val="231F20"/>
          <w:spacing w:val="-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water</w:t>
      </w:r>
      <w:r w:rsidRPr="007B018C">
        <w:rPr>
          <w:rFonts w:asciiTheme="majorBidi" w:eastAsia="Times New Roman" w:hAnsiTheme="majorBidi" w:cstheme="majorBidi"/>
          <w:color w:val="231F20"/>
          <w:spacing w:val="-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molecule attacks the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halonium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 ion, the final product is a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halohydrin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, with a halogen on one carbon </w:t>
      </w:r>
      <w:r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atom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and a </w:t>
      </w:r>
      <w:r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hydroxyl group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on the </w:t>
      </w:r>
      <w:r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adjacent carbon.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The </w:t>
      </w:r>
      <w:r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product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may be a </w:t>
      </w:r>
      <w:r w:rsidRPr="007B018C">
        <w:rPr>
          <w:rFonts w:asciiTheme="majorBidi" w:eastAsia="Times New Roman" w:hAnsiTheme="majorBidi" w:cstheme="majorBidi"/>
          <w:i/>
          <w:color w:val="231F20"/>
          <w:sz w:val="28"/>
          <w:szCs w:val="28"/>
          <w:lang w:bidi="en-US"/>
        </w:rPr>
        <w:t>chlorohydrin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, a </w:t>
      </w:r>
      <w:proofErr w:type="spellStart"/>
      <w:r w:rsidRPr="007B018C">
        <w:rPr>
          <w:rFonts w:asciiTheme="majorBidi" w:eastAsia="Times New Roman" w:hAnsiTheme="majorBidi" w:cstheme="majorBidi"/>
          <w:i/>
          <w:color w:val="231F20"/>
          <w:sz w:val="28"/>
          <w:szCs w:val="28"/>
          <w:lang w:bidi="en-US"/>
        </w:rPr>
        <w:t>bromohydrin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, or an </w:t>
      </w:r>
      <w:proofErr w:type="spellStart"/>
      <w:r w:rsidRPr="007B018C">
        <w:rPr>
          <w:rFonts w:asciiTheme="majorBidi" w:eastAsia="Times New Roman" w:hAnsiTheme="majorBidi" w:cstheme="majorBidi"/>
          <w:i/>
          <w:color w:val="231F20"/>
          <w:sz w:val="28"/>
          <w:szCs w:val="28"/>
          <w:lang w:bidi="en-US"/>
        </w:rPr>
        <w:t>iodohydrin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, depending on the</w:t>
      </w:r>
      <w:r w:rsidRPr="007B018C">
        <w:rPr>
          <w:rFonts w:asciiTheme="majorBidi" w:eastAsia="Times New Roman" w:hAnsiTheme="majorBidi" w:cstheme="majorBidi"/>
          <w:color w:val="231F20"/>
          <w:spacing w:val="-2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halogen.</w:t>
      </w:r>
    </w:p>
    <w:p w:rsidR="0098425C" w:rsidRPr="007B018C" w:rsidRDefault="0098425C" w:rsidP="0098425C">
      <w:pPr>
        <w:widowControl w:val="0"/>
        <w:autoSpaceDE w:val="0"/>
        <w:autoSpaceDN w:val="0"/>
        <w:bidi w:val="0"/>
        <w:spacing w:after="0" w:line="237" w:lineRule="auto"/>
        <w:ind w:left="114" w:right="84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98425C" w:rsidRPr="007B018C" w:rsidRDefault="0098425C" w:rsidP="0098425C">
      <w:pPr>
        <w:widowControl w:val="0"/>
        <w:autoSpaceDE w:val="0"/>
        <w:autoSpaceDN w:val="0"/>
        <w:bidi w:val="0"/>
        <w:spacing w:before="6" w:after="1" w:line="240" w:lineRule="auto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BF0116" w:rsidRPr="007B018C" w:rsidRDefault="0098425C" w:rsidP="00BF0116">
      <w:pPr>
        <w:tabs>
          <w:tab w:val="left" w:pos="13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7B018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460E4DA" wp14:editId="24385331">
            <wp:extent cx="4563745" cy="1503045"/>
            <wp:effectExtent l="0" t="0" r="8255" b="1905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5C" w:rsidRPr="007B018C" w:rsidRDefault="0098425C" w:rsidP="0098425C">
      <w:pPr>
        <w:widowControl w:val="0"/>
        <w:autoSpaceDE w:val="0"/>
        <w:autoSpaceDN w:val="0"/>
        <w:bidi w:val="0"/>
        <w:spacing w:before="108" w:after="0" w:line="235" w:lineRule="auto"/>
        <w:ind w:left="114" w:right="84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For example, the addition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bromine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water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to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cyclopentene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gives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i/>
          <w:color w:val="231F20"/>
          <w:spacing w:val="-3"/>
          <w:sz w:val="28"/>
          <w:szCs w:val="28"/>
          <w:lang w:bidi="en-US"/>
        </w:rPr>
        <w:t>trans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>-2-bromocyclopentanol,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product of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anti addition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 across the double</w:t>
      </w:r>
      <w:r w:rsidRPr="007B018C">
        <w:rPr>
          <w:rFonts w:asciiTheme="majorBidi" w:eastAsia="Times New Roman" w:hAnsiTheme="majorBidi" w:cstheme="majorBidi"/>
          <w:color w:val="231F20"/>
          <w:spacing w:val="-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bond.</w:t>
      </w:r>
    </w:p>
    <w:p w:rsidR="0098425C" w:rsidRPr="007B018C" w:rsidRDefault="0098425C" w:rsidP="0098425C">
      <w:pPr>
        <w:widowControl w:val="0"/>
        <w:autoSpaceDE w:val="0"/>
        <w:autoSpaceDN w:val="0"/>
        <w:bidi w:val="0"/>
        <w:spacing w:before="108" w:after="0" w:line="235" w:lineRule="auto"/>
        <w:ind w:left="114" w:right="84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1FDC4A08" wp14:editId="6110D678">
            <wp:extent cx="5274310" cy="1609240"/>
            <wp:effectExtent l="0" t="0" r="2540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16" w:rsidRPr="007B018C" w:rsidRDefault="00BF0116" w:rsidP="00BF0116">
      <w:pPr>
        <w:tabs>
          <w:tab w:val="left" w:pos="13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98425C" w:rsidRPr="007B018C" w:rsidRDefault="0098425C" w:rsidP="0098425C">
      <w:pPr>
        <w:widowControl w:val="0"/>
        <w:autoSpaceDE w:val="0"/>
        <w:autoSpaceDN w:val="0"/>
        <w:bidi w:val="0"/>
        <w:spacing w:before="23" w:after="0" w:line="237" w:lineRule="auto"/>
        <w:ind w:left="114" w:right="691"/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b/>
          <w:bCs/>
          <w:color w:val="231F20"/>
          <w:w w:val="110"/>
          <w:sz w:val="28"/>
          <w:szCs w:val="28"/>
          <w:lang w:bidi="en-US"/>
        </w:rPr>
        <w:t xml:space="preserve">Catalytic </w:t>
      </w:r>
      <w:r w:rsidRPr="007B018C">
        <w:rPr>
          <w:rFonts w:asciiTheme="majorBidi" w:eastAsia="Times New Roman" w:hAnsiTheme="majorBidi" w:cstheme="majorBidi"/>
          <w:b/>
          <w:bCs/>
          <w:color w:val="231F20"/>
          <w:w w:val="105"/>
          <w:sz w:val="28"/>
          <w:szCs w:val="28"/>
          <w:lang w:bidi="en-US"/>
        </w:rPr>
        <w:t xml:space="preserve">Hydrogenation </w:t>
      </w:r>
      <w:r w:rsidRPr="007B018C">
        <w:rPr>
          <w:rFonts w:asciiTheme="majorBidi" w:eastAsia="Times New Roman" w:hAnsiTheme="majorBidi" w:cstheme="majorBidi"/>
          <w:b/>
          <w:bCs/>
          <w:color w:val="231F20"/>
          <w:w w:val="110"/>
          <w:sz w:val="28"/>
          <w:szCs w:val="28"/>
          <w:lang w:bidi="en-US"/>
        </w:rPr>
        <w:t>of Alkenes</w:t>
      </w:r>
    </w:p>
    <w:p w:rsidR="0098425C" w:rsidRPr="007B018C" w:rsidRDefault="0098425C" w:rsidP="0098425C">
      <w:pPr>
        <w:widowControl w:val="0"/>
        <w:autoSpaceDE w:val="0"/>
        <w:autoSpaceDN w:val="0"/>
        <w:bidi w:val="0"/>
        <w:spacing w:before="1" w:after="0" w:line="240" w:lineRule="auto"/>
        <w:ind w:left="114" w:right="38" w:hanging="1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Hydrogenation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of an alkene is formally a reduction, with H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vertAlign w:val="subscript"/>
          <w:lang w:bidi="en-US"/>
        </w:rPr>
        <w:t>2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 adding across the double bond to 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 xml:space="preserve">give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an alkane. The process usually requires a catalyst containing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Pt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,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Pd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, or</w:t>
      </w:r>
      <w:r w:rsidRPr="007B018C">
        <w:rPr>
          <w:rFonts w:asciiTheme="majorBidi" w:eastAsia="Times New Roman" w:hAnsiTheme="majorBidi" w:cstheme="majorBidi"/>
          <w:color w:val="231F20"/>
          <w:spacing w:val="-27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Ni.</w:t>
      </w:r>
    </w:p>
    <w:p w:rsidR="0098425C" w:rsidRPr="007B018C" w:rsidRDefault="0098425C" w:rsidP="0098425C">
      <w:pPr>
        <w:widowControl w:val="0"/>
        <w:autoSpaceDE w:val="0"/>
        <w:autoSpaceDN w:val="0"/>
        <w:bidi w:val="0"/>
        <w:spacing w:before="23" w:after="0" w:line="237" w:lineRule="auto"/>
        <w:ind w:left="114" w:right="691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98425C" w:rsidRPr="007B018C" w:rsidRDefault="0098425C" w:rsidP="0098425C">
      <w:pPr>
        <w:widowControl w:val="0"/>
        <w:autoSpaceDE w:val="0"/>
        <w:autoSpaceDN w:val="0"/>
        <w:bidi w:val="0"/>
        <w:spacing w:before="23" w:after="0" w:line="237" w:lineRule="auto"/>
        <w:ind w:left="114" w:right="691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 wp14:anchorId="5E0090F5" wp14:editId="56C5FF43">
            <wp:extent cx="5274310" cy="1405585"/>
            <wp:effectExtent l="0" t="0" r="2540" b="4445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5C" w:rsidRPr="007B018C" w:rsidRDefault="0098425C" w:rsidP="0098425C">
      <w:pPr>
        <w:widowControl w:val="0"/>
        <w:autoSpaceDE w:val="0"/>
        <w:autoSpaceDN w:val="0"/>
        <w:bidi w:val="0"/>
        <w:spacing w:before="63" w:after="0" w:line="237" w:lineRule="auto"/>
        <w:ind w:left="1605" w:right="-9" w:hanging="221"/>
        <w:rPr>
          <w:rFonts w:asciiTheme="majorBidi" w:eastAsia="Times New Roman" w:hAnsiTheme="majorBidi" w:cstheme="majorBidi"/>
          <w:sz w:val="28"/>
          <w:szCs w:val="28"/>
          <w:lang w:bidi="en-US"/>
        </w:rPr>
      </w:pPr>
      <w:proofErr w:type="spellStart"/>
      <w:r w:rsidRPr="007B018C">
        <w:rPr>
          <w:rFonts w:asciiTheme="majorBidi" w:eastAsia="Times New Roman" w:hAnsiTheme="majorBidi" w:cstheme="majorBidi"/>
          <w:color w:val="231F20"/>
          <w:spacing w:val="-2"/>
          <w:w w:val="105"/>
          <w:sz w:val="28"/>
          <w:szCs w:val="28"/>
          <w:lang w:bidi="en-US"/>
        </w:rPr>
        <w:t>Epoxidation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2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10"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color w:val="231F20"/>
          <w:spacing w:val="-56"/>
          <w:w w:val="11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w w:val="110"/>
          <w:sz w:val="28"/>
          <w:szCs w:val="28"/>
          <w:lang w:bidi="en-US"/>
        </w:rPr>
        <w:t>Alkenes</w:t>
      </w:r>
    </w:p>
    <w:p w:rsidR="0098425C" w:rsidRPr="007B018C" w:rsidRDefault="0098425C" w:rsidP="0098425C">
      <w:pPr>
        <w:widowControl w:val="0"/>
        <w:autoSpaceDE w:val="0"/>
        <w:autoSpaceDN w:val="0"/>
        <w:bidi w:val="0"/>
        <w:spacing w:after="0" w:line="237" w:lineRule="auto"/>
        <w:ind w:left="200" w:right="103" w:firstLine="359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An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color w:val="231F20"/>
          <w:w w:val="105"/>
          <w:sz w:val="28"/>
          <w:szCs w:val="28"/>
          <w:lang w:bidi="en-US"/>
        </w:rPr>
        <w:t>epoxide</w:t>
      </w:r>
      <w:r w:rsidRPr="007B018C">
        <w:rPr>
          <w:rFonts w:asciiTheme="majorBidi" w:eastAsia="Times New Roman" w:hAnsiTheme="majorBidi" w:cstheme="majorBidi"/>
          <w:b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is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three-membered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cyclic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w w:val="105"/>
          <w:sz w:val="28"/>
          <w:szCs w:val="28"/>
          <w:lang w:bidi="en-US"/>
        </w:rPr>
        <w:t>ether,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also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called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an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b/>
          <w:color w:val="231F20"/>
          <w:w w:val="105"/>
          <w:sz w:val="28"/>
          <w:szCs w:val="28"/>
          <w:lang w:bidi="en-US"/>
        </w:rPr>
        <w:t>oxirane</w:t>
      </w:r>
      <w:proofErr w:type="spellEnd"/>
      <w:r w:rsidRPr="007B018C">
        <w:rPr>
          <w:rFonts w:asciiTheme="majorBidi" w:eastAsia="Times New Roman" w:hAnsiTheme="majorBidi" w:cstheme="majorBidi"/>
          <w:b/>
          <w:color w:val="231F20"/>
          <w:w w:val="105"/>
          <w:sz w:val="28"/>
          <w:szCs w:val="28"/>
          <w:lang w:bidi="en-US"/>
        </w:rPr>
        <w:t>.</w:t>
      </w:r>
      <w:r w:rsidRPr="007B018C">
        <w:rPr>
          <w:rFonts w:asciiTheme="majorBidi" w:eastAsia="Times New Roman" w:hAnsiTheme="majorBidi" w:cstheme="majorBidi"/>
          <w:b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Epoxides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are valuable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synthetic</w:t>
      </w:r>
      <w:r w:rsidRPr="007B018C">
        <w:rPr>
          <w:rFonts w:asciiTheme="majorBidi" w:eastAsia="Times New Roman" w:hAnsiTheme="majorBidi" w:cstheme="majorBidi"/>
          <w:color w:val="231F20"/>
          <w:spacing w:val="-3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intermediates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used</w:t>
      </w:r>
      <w:r w:rsidRPr="007B018C">
        <w:rPr>
          <w:rFonts w:asciiTheme="majorBidi" w:eastAsia="Times New Roman" w:hAnsiTheme="majorBidi" w:cstheme="majorBidi"/>
          <w:color w:val="231F20"/>
          <w:spacing w:val="-3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for</w:t>
      </w:r>
      <w:r w:rsidRPr="007B018C">
        <w:rPr>
          <w:rFonts w:asciiTheme="majorBidi" w:eastAsia="Times New Roman" w:hAnsiTheme="majorBidi" w:cstheme="majorBidi"/>
          <w:color w:val="231F20"/>
          <w:spacing w:val="-3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converting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alkenes</w:t>
      </w:r>
      <w:r w:rsidRPr="007B018C">
        <w:rPr>
          <w:rFonts w:asciiTheme="majorBidi" w:eastAsia="Times New Roman" w:hAnsiTheme="majorBidi" w:cstheme="majorBidi"/>
          <w:color w:val="231F20"/>
          <w:spacing w:val="-3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to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</w:t>
      </w:r>
      <w:r w:rsidRPr="007B018C">
        <w:rPr>
          <w:rFonts w:asciiTheme="majorBidi" w:eastAsia="Times New Roman" w:hAnsiTheme="majorBidi" w:cstheme="majorBidi"/>
          <w:color w:val="231F20"/>
          <w:spacing w:val="-3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variety</w:t>
      </w:r>
      <w:r w:rsidRPr="007B018C">
        <w:rPr>
          <w:rFonts w:asciiTheme="majorBidi" w:eastAsia="Times New Roman" w:hAnsiTheme="majorBidi" w:cstheme="majorBidi"/>
          <w:color w:val="231F20"/>
          <w:spacing w:val="-3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color w:val="231F20"/>
          <w:spacing w:val="-39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other</w:t>
      </w:r>
      <w:r w:rsidRPr="007B018C">
        <w:rPr>
          <w:rFonts w:asciiTheme="majorBidi" w:eastAsia="Times New Roman" w:hAnsiTheme="majorBidi" w:cstheme="majorBidi"/>
          <w:color w:val="231F20"/>
          <w:spacing w:val="-38"/>
          <w:w w:val="105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func</w:t>
      </w:r>
      <w:proofErr w:type="spellEnd"/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 xml:space="preserve">-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tional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groups.</w:t>
      </w:r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An</w:t>
      </w:r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alkene</w:t>
      </w:r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is</w:t>
      </w:r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w w:val="105"/>
          <w:sz w:val="28"/>
          <w:szCs w:val="28"/>
          <w:lang w:bidi="en-US"/>
        </w:rPr>
        <w:t>converted</w:t>
      </w:r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to</w:t>
      </w:r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an</w:t>
      </w:r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epoxide</w:t>
      </w:r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by</w:t>
      </w:r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</w:t>
      </w:r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b/>
          <w:color w:val="231F20"/>
          <w:w w:val="105"/>
          <w:sz w:val="28"/>
          <w:szCs w:val="28"/>
          <w:lang w:bidi="en-US"/>
        </w:rPr>
        <w:t>peroxyacid</w:t>
      </w:r>
      <w:proofErr w:type="spellEnd"/>
      <w:r w:rsidRPr="007B018C">
        <w:rPr>
          <w:rFonts w:asciiTheme="majorBidi" w:eastAsia="Times New Roman" w:hAnsiTheme="majorBidi" w:cstheme="majorBidi"/>
          <w:b/>
          <w:color w:val="231F20"/>
          <w:w w:val="105"/>
          <w:sz w:val="28"/>
          <w:szCs w:val="28"/>
          <w:lang w:bidi="en-US"/>
        </w:rPr>
        <w:t>,</w:t>
      </w:r>
      <w:r w:rsidRPr="007B018C">
        <w:rPr>
          <w:rFonts w:asciiTheme="majorBidi" w:eastAsia="Times New Roman" w:hAnsiTheme="majorBidi" w:cstheme="majorBidi"/>
          <w:b/>
          <w:color w:val="231F20"/>
          <w:spacing w:val="-33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</w:t>
      </w:r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carboxylic</w:t>
      </w:r>
      <w:r w:rsidRPr="007B018C">
        <w:rPr>
          <w:rFonts w:asciiTheme="majorBidi" w:eastAsia="Times New Roman" w:hAnsiTheme="majorBidi" w:cstheme="majorBidi"/>
          <w:color w:val="231F20"/>
          <w:spacing w:val="-34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acid that</w:t>
      </w:r>
      <w:r w:rsidRPr="007B018C">
        <w:rPr>
          <w:rFonts w:asciiTheme="majorBidi" w:eastAsia="Times New Roman" w:hAnsiTheme="majorBidi" w:cstheme="majorBidi"/>
          <w:color w:val="231F20"/>
          <w:spacing w:val="-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has</w:t>
      </w:r>
      <w:r w:rsidRPr="007B018C">
        <w:rPr>
          <w:rFonts w:asciiTheme="majorBidi" w:eastAsia="Times New Roman" w:hAnsiTheme="majorBidi" w:cstheme="majorBidi"/>
          <w:color w:val="231F20"/>
          <w:spacing w:val="-6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an</w:t>
      </w:r>
      <w:r w:rsidRPr="007B018C">
        <w:rPr>
          <w:rFonts w:asciiTheme="majorBidi" w:eastAsia="Times New Roman" w:hAnsiTheme="majorBidi" w:cstheme="majorBidi"/>
          <w:color w:val="231F20"/>
          <w:spacing w:val="-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extra</w:t>
      </w:r>
      <w:r w:rsidRPr="007B018C">
        <w:rPr>
          <w:rFonts w:asciiTheme="majorBidi" w:eastAsia="Times New Roman" w:hAnsiTheme="majorBidi" w:cstheme="majorBidi"/>
          <w:color w:val="231F20"/>
          <w:spacing w:val="-6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oxygen</w:t>
      </w:r>
      <w:r w:rsidRPr="007B018C">
        <w:rPr>
          <w:rFonts w:asciiTheme="majorBidi" w:eastAsia="Times New Roman" w:hAnsiTheme="majorBidi" w:cstheme="majorBidi"/>
          <w:color w:val="231F20"/>
          <w:spacing w:val="-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atom</w:t>
      </w:r>
      <w:r w:rsidRPr="007B018C">
        <w:rPr>
          <w:rFonts w:asciiTheme="majorBidi" w:eastAsia="Times New Roman" w:hAnsiTheme="majorBidi" w:cstheme="majorBidi"/>
          <w:color w:val="231F20"/>
          <w:spacing w:val="-6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in</w:t>
      </w:r>
      <w:r w:rsidRPr="007B018C">
        <w:rPr>
          <w:rFonts w:asciiTheme="majorBidi" w:eastAsia="Times New Roman" w:hAnsiTheme="majorBidi" w:cstheme="majorBidi"/>
          <w:color w:val="231F20"/>
          <w:spacing w:val="-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</w:t>
      </w:r>
      <w:r w:rsidRPr="007B018C">
        <w:rPr>
          <w:rFonts w:asciiTheme="majorBidi" w:eastAsia="Times New Roman" w:hAnsiTheme="majorBidi" w:cstheme="majorBidi"/>
          <w:color w:val="231F20"/>
          <w:spacing w:val="2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40"/>
          <w:sz w:val="28"/>
          <w:szCs w:val="28"/>
          <w:lang w:bidi="en-US"/>
        </w:rPr>
        <w:t>¬</w:t>
      </w:r>
      <w:r w:rsidRPr="007B018C">
        <w:rPr>
          <w:rFonts w:asciiTheme="majorBidi" w:eastAsia="Times New Roman" w:hAnsiTheme="majorBidi" w:cstheme="majorBidi"/>
          <w:color w:val="231F20"/>
          <w:spacing w:val="-52"/>
          <w:w w:val="14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O</w:t>
      </w:r>
      <w:r w:rsidRPr="007B018C">
        <w:rPr>
          <w:rFonts w:asciiTheme="majorBidi" w:eastAsia="Times New Roman" w:hAnsiTheme="majorBidi" w:cstheme="majorBidi"/>
          <w:color w:val="231F20"/>
          <w:spacing w:val="-2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40"/>
          <w:sz w:val="28"/>
          <w:szCs w:val="28"/>
          <w:lang w:bidi="en-US"/>
        </w:rPr>
        <w:t>¬</w:t>
      </w:r>
      <w:r w:rsidRPr="007B018C">
        <w:rPr>
          <w:rFonts w:asciiTheme="majorBidi" w:eastAsia="Times New Roman" w:hAnsiTheme="majorBidi" w:cstheme="majorBidi"/>
          <w:color w:val="231F20"/>
          <w:spacing w:val="-52"/>
          <w:w w:val="14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O</w:t>
      </w:r>
      <w:r w:rsidRPr="007B018C">
        <w:rPr>
          <w:rFonts w:asciiTheme="majorBidi" w:eastAsia="Times New Roman" w:hAnsiTheme="majorBidi" w:cstheme="majorBidi"/>
          <w:color w:val="231F20"/>
          <w:spacing w:val="-26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40"/>
          <w:sz w:val="28"/>
          <w:szCs w:val="28"/>
          <w:lang w:bidi="en-US"/>
        </w:rPr>
        <w:t>¬</w:t>
      </w:r>
      <w:r w:rsidRPr="007B018C">
        <w:rPr>
          <w:rFonts w:asciiTheme="majorBidi" w:eastAsia="Times New Roman" w:hAnsiTheme="majorBidi" w:cstheme="majorBidi"/>
          <w:color w:val="231F20"/>
          <w:spacing w:val="-1"/>
          <w:w w:val="14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(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peroxy</w:t>
      </w:r>
      <w:proofErr w:type="spellEnd"/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)</w:t>
      </w:r>
      <w:r w:rsidRPr="007B018C">
        <w:rPr>
          <w:rFonts w:asciiTheme="majorBidi" w:eastAsia="Times New Roman" w:hAnsiTheme="majorBidi" w:cstheme="majorBidi"/>
          <w:color w:val="231F20"/>
          <w:spacing w:val="-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linkage.</w:t>
      </w:r>
    </w:p>
    <w:p w:rsidR="0098425C" w:rsidRPr="007B018C" w:rsidRDefault="0098425C" w:rsidP="0098425C">
      <w:pPr>
        <w:widowControl w:val="0"/>
        <w:autoSpaceDE w:val="0"/>
        <w:autoSpaceDN w:val="0"/>
        <w:bidi w:val="0"/>
        <w:spacing w:before="23" w:after="0" w:line="237" w:lineRule="auto"/>
        <w:ind w:left="114" w:right="691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98425C" w:rsidRPr="007B018C" w:rsidRDefault="0098425C" w:rsidP="0098425C">
      <w:pPr>
        <w:widowControl w:val="0"/>
        <w:autoSpaceDE w:val="0"/>
        <w:autoSpaceDN w:val="0"/>
        <w:bidi w:val="0"/>
        <w:spacing w:before="23" w:after="0" w:line="237" w:lineRule="auto"/>
        <w:ind w:left="114" w:right="691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 wp14:anchorId="04DE9BA3" wp14:editId="6B057E13">
            <wp:extent cx="5274310" cy="949714"/>
            <wp:effectExtent l="0" t="0" r="2540" b="3175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5C" w:rsidRPr="007B018C" w:rsidRDefault="0098425C" w:rsidP="0098425C">
      <w:pPr>
        <w:widowControl w:val="0"/>
        <w:autoSpaceDE w:val="0"/>
        <w:autoSpaceDN w:val="0"/>
        <w:bidi w:val="0"/>
        <w:spacing w:before="23" w:after="0" w:line="237" w:lineRule="auto"/>
        <w:ind w:left="114" w:right="691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98425C" w:rsidRPr="007B018C" w:rsidRDefault="0098425C" w:rsidP="0098425C">
      <w:pPr>
        <w:widowControl w:val="0"/>
        <w:autoSpaceDE w:val="0"/>
        <w:autoSpaceDN w:val="0"/>
        <w:bidi w:val="0"/>
        <w:spacing w:before="60" w:after="0" w:line="342" w:lineRule="exact"/>
        <w:ind w:right="38"/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</w:pPr>
      <w:proofErr w:type="spellStart"/>
      <w:r w:rsidRPr="007B018C">
        <w:rPr>
          <w:rFonts w:asciiTheme="majorBidi" w:eastAsia="Times New Roman" w:hAnsiTheme="majorBidi" w:cstheme="majorBidi"/>
          <w:b/>
          <w:bCs/>
          <w:spacing w:val="-3"/>
          <w:w w:val="110"/>
          <w:sz w:val="28"/>
          <w:szCs w:val="28"/>
          <w:lang w:bidi="en-US"/>
        </w:rPr>
        <w:t>Syn</w:t>
      </w:r>
      <w:proofErr w:type="spellEnd"/>
      <w:r w:rsidRPr="007B018C">
        <w:rPr>
          <w:rFonts w:asciiTheme="majorBidi" w:eastAsia="Times New Roman" w:hAnsiTheme="majorBidi" w:cstheme="majorBidi"/>
          <w:b/>
          <w:bCs/>
          <w:spacing w:val="-39"/>
          <w:w w:val="110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b/>
          <w:bCs/>
          <w:w w:val="110"/>
          <w:sz w:val="28"/>
          <w:szCs w:val="28"/>
          <w:lang w:bidi="en-US"/>
        </w:rPr>
        <w:t>Dihydroxylation</w:t>
      </w:r>
      <w:proofErr w:type="spellEnd"/>
      <w:r w:rsidRPr="007B018C"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w w:val="105"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b/>
          <w:bCs/>
          <w:spacing w:val="-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w w:val="105"/>
          <w:sz w:val="28"/>
          <w:szCs w:val="28"/>
          <w:lang w:bidi="en-US"/>
        </w:rPr>
        <w:t>Alkenes</w:t>
      </w:r>
    </w:p>
    <w:p w:rsidR="0098425C" w:rsidRPr="007B018C" w:rsidRDefault="0098425C" w:rsidP="001A54E6">
      <w:pPr>
        <w:widowControl w:val="0"/>
        <w:autoSpaceDE w:val="0"/>
        <w:autoSpaceDN w:val="0"/>
        <w:bidi w:val="0"/>
        <w:spacing w:before="60" w:after="0" w:line="342" w:lineRule="exact"/>
        <w:ind w:right="38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Converting an alkene to a glycol requires adding a hydroxyl group to each end of the double bond. This addition is called </w:t>
      </w:r>
      <w:proofErr w:type="spellStart"/>
      <w:r w:rsidRPr="007B018C">
        <w:rPr>
          <w:rFonts w:asciiTheme="majorBidi" w:eastAsia="Times New Roman" w:hAnsiTheme="majorBidi" w:cstheme="majorBidi"/>
          <w:b/>
          <w:color w:val="231F20"/>
          <w:sz w:val="28"/>
          <w:szCs w:val="28"/>
          <w:lang w:bidi="en-US"/>
        </w:rPr>
        <w:t>dihydroxylation</w:t>
      </w:r>
      <w:proofErr w:type="spellEnd"/>
      <w:r w:rsidRPr="007B018C">
        <w:rPr>
          <w:rFonts w:asciiTheme="majorBidi" w:eastAsia="Times New Roman" w:hAnsiTheme="majorBidi" w:cstheme="majorBidi"/>
          <w:b/>
          <w:color w:val="231F20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(or </w:t>
      </w:r>
      <w:r w:rsidRPr="007B018C">
        <w:rPr>
          <w:rFonts w:asciiTheme="majorBidi" w:eastAsia="Times New Roman" w:hAnsiTheme="majorBidi" w:cstheme="majorBidi"/>
          <w:b/>
          <w:color w:val="231F20"/>
          <w:sz w:val="28"/>
          <w:szCs w:val="28"/>
          <w:lang w:bidi="en-US"/>
        </w:rPr>
        <w:t>hydroxylation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) of the double bond.</w:t>
      </w:r>
    </w:p>
    <w:p w:rsidR="001A54E6" w:rsidRPr="007B018C" w:rsidRDefault="001A54E6" w:rsidP="001A54E6">
      <w:pPr>
        <w:widowControl w:val="0"/>
        <w:autoSpaceDE w:val="0"/>
        <w:autoSpaceDN w:val="0"/>
        <w:bidi w:val="0"/>
        <w:spacing w:before="60" w:after="0" w:line="342" w:lineRule="exact"/>
        <w:ind w:right="38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1A54E6" w:rsidRPr="007B018C" w:rsidRDefault="001A54E6" w:rsidP="007B018C">
      <w:pPr>
        <w:tabs>
          <w:tab w:val="left" w:pos="13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7B018C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33034B79" wp14:editId="20732B10">
            <wp:extent cx="5274310" cy="1370360"/>
            <wp:effectExtent l="0" t="0" r="2540" b="127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E6" w:rsidRPr="007B018C" w:rsidRDefault="001A54E6" w:rsidP="001A54E6">
      <w:pPr>
        <w:widowControl w:val="0"/>
        <w:autoSpaceDE w:val="0"/>
        <w:autoSpaceDN w:val="0"/>
        <w:bidi w:val="0"/>
        <w:spacing w:before="60" w:after="0" w:line="342" w:lineRule="exact"/>
        <w:ind w:right="38"/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b/>
          <w:bCs/>
          <w:w w:val="105"/>
          <w:sz w:val="28"/>
          <w:szCs w:val="28"/>
          <w:lang w:bidi="en-US"/>
        </w:rPr>
        <w:t>Oxidative</w:t>
      </w:r>
      <w:r w:rsidRPr="007B018C">
        <w:rPr>
          <w:rFonts w:asciiTheme="majorBidi" w:eastAsia="Times New Roman" w:hAnsiTheme="majorBidi" w:cstheme="majorBidi"/>
          <w:b/>
          <w:bCs/>
          <w:spacing w:val="-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w w:val="105"/>
          <w:sz w:val="28"/>
          <w:szCs w:val="28"/>
          <w:lang w:bidi="en-US"/>
        </w:rPr>
        <w:t>Cleavage</w:t>
      </w:r>
      <w:r w:rsidR="007B018C" w:rsidRPr="007B018C">
        <w:rPr>
          <w:rFonts w:asciiTheme="majorBidi" w:eastAsia="Times New Roman" w:hAnsiTheme="majorBidi" w:cstheme="majorBidi"/>
          <w:b/>
          <w:bCs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w w:val="105"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b/>
          <w:bCs/>
          <w:spacing w:val="-5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bCs/>
          <w:w w:val="105"/>
          <w:sz w:val="28"/>
          <w:szCs w:val="28"/>
          <w:lang w:bidi="en-US"/>
        </w:rPr>
        <w:t>Alkenes</w:t>
      </w:r>
    </w:p>
    <w:p w:rsidR="001A54E6" w:rsidRPr="007B018C" w:rsidRDefault="001A54E6" w:rsidP="001A54E6">
      <w:pPr>
        <w:widowControl w:val="0"/>
        <w:autoSpaceDE w:val="0"/>
        <w:autoSpaceDN w:val="0"/>
        <w:bidi w:val="0"/>
        <w:spacing w:before="60" w:after="0" w:line="342" w:lineRule="exact"/>
        <w:ind w:right="38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In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potassium</w:t>
      </w:r>
      <w:r w:rsidRPr="007B018C">
        <w:rPr>
          <w:rFonts w:asciiTheme="majorBidi" w:eastAsia="Times New Roman" w:hAnsiTheme="majorBidi" w:cstheme="majorBidi"/>
          <w:color w:val="231F20"/>
          <w:spacing w:val="-2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permanganate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dihydroxylation</w:t>
      </w:r>
      <w:proofErr w:type="spellEnd"/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,</w:t>
      </w:r>
      <w:r w:rsidRPr="007B018C">
        <w:rPr>
          <w:rFonts w:asciiTheme="majorBidi" w:eastAsia="Times New Roman" w:hAnsiTheme="majorBidi" w:cstheme="majorBidi"/>
          <w:color w:val="231F20"/>
          <w:spacing w:val="-2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if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solution</w:t>
      </w:r>
      <w:r w:rsidRPr="007B018C">
        <w:rPr>
          <w:rFonts w:asciiTheme="majorBidi" w:eastAsia="Times New Roman" w:hAnsiTheme="majorBidi" w:cstheme="majorBidi"/>
          <w:color w:val="231F20"/>
          <w:spacing w:val="-2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is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warm</w:t>
      </w:r>
      <w:r w:rsidRPr="007B018C">
        <w:rPr>
          <w:rFonts w:asciiTheme="majorBidi" w:eastAsia="Times New Roman" w:hAnsiTheme="majorBidi" w:cstheme="majorBidi"/>
          <w:color w:val="231F20"/>
          <w:spacing w:val="-2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or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acidic</w:t>
      </w:r>
      <w:r w:rsidRPr="007B018C">
        <w:rPr>
          <w:rFonts w:asciiTheme="majorBidi" w:eastAsia="Times New Roman" w:hAnsiTheme="majorBidi" w:cstheme="majorBidi"/>
          <w:color w:val="231F20"/>
          <w:spacing w:val="-2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or</w:t>
      </w:r>
      <w:r w:rsidRPr="007B018C">
        <w:rPr>
          <w:rFonts w:asciiTheme="majorBidi" w:eastAsia="Times New Roman" w:hAnsiTheme="majorBidi" w:cstheme="majorBidi"/>
          <w:color w:val="231F20"/>
          <w:spacing w:val="-2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too concentrated,</w:t>
      </w:r>
      <w:r w:rsidRPr="007B018C">
        <w:rPr>
          <w:rFonts w:asciiTheme="majorBidi" w:eastAsia="Times New Roman" w:hAnsiTheme="majorBidi" w:cstheme="majorBidi"/>
          <w:color w:val="231F20"/>
          <w:spacing w:val="-38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color w:val="231F20"/>
          <w:w w:val="105"/>
          <w:sz w:val="28"/>
          <w:szCs w:val="28"/>
          <w:lang w:bidi="en-US"/>
        </w:rPr>
        <w:t>oxidative</w:t>
      </w:r>
      <w:r w:rsidRPr="007B018C">
        <w:rPr>
          <w:rFonts w:asciiTheme="majorBidi" w:eastAsia="Times New Roman" w:hAnsiTheme="majorBidi" w:cstheme="majorBidi"/>
          <w:b/>
          <w:color w:val="231F20"/>
          <w:spacing w:val="-3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b/>
          <w:color w:val="231F20"/>
          <w:w w:val="105"/>
          <w:sz w:val="28"/>
          <w:szCs w:val="28"/>
          <w:lang w:bidi="en-US"/>
        </w:rPr>
        <w:t>cleavage</w:t>
      </w:r>
      <w:r w:rsidRPr="007B018C">
        <w:rPr>
          <w:rFonts w:asciiTheme="majorBidi" w:eastAsia="Times New Roman" w:hAnsiTheme="majorBidi" w:cstheme="majorBidi"/>
          <w:b/>
          <w:color w:val="231F20"/>
          <w:spacing w:val="-3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of</w:t>
      </w:r>
      <w:r w:rsidRPr="007B018C">
        <w:rPr>
          <w:rFonts w:asciiTheme="majorBidi" w:eastAsia="Times New Roman" w:hAnsiTheme="majorBidi" w:cstheme="majorBidi"/>
          <w:color w:val="231F20"/>
          <w:spacing w:val="-3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3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glycol</w:t>
      </w:r>
      <w:r w:rsidRPr="007B018C">
        <w:rPr>
          <w:rFonts w:asciiTheme="majorBidi" w:eastAsia="Times New Roman" w:hAnsiTheme="majorBidi" w:cstheme="majorBidi"/>
          <w:color w:val="231F20"/>
          <w:spacing w:val="-3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may</w:t>
      </w:r>
      <w:r w:rsidRPr="007B018C">
        <w:rPr>
          <w:rFonts w:asciiTheme="majorBidi" w:eastAsia="Times New Roman" w:hAnsiTheme="majorBidi" w:cstheme="majorBidi"/>
          <w:color w:val="231F20"/>
          <w:spacing w:val="-3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pacing w:val="-3"/>
          <w:w w:val="105"/>
          <w:sz w:val="28"/>
          <w:szCs w:val="28"/>
          <w:lang w:bidi="en-US"/>
        </w:rPr>
        <w:t>occur.</w:t>
      </w:r>
      <w:r w:rsidRPr="007B018C">
        <w:rPr>
          <w:rFonts w:asciiTheme="majorBidi" w:eastAsia="Times New Roman" w:hAnsiTheme="majorBidi" w:cstheme="majorBidi"/>
          <w:color w:val="231F20"/>
          <w:spacing w:val="-3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In</w:t>
      </w:r>
      <w:r w:rsidRPr="007B018C">
        <w:rPr>
          <w:rFonts w:asciiTheme="majorBidi" w:eastAsia="Times New Roman" w:hAnsiTheme="majorBidi" w:cstheme="majorBidi"/>
          <w:color w:val="231F20"/>
          <w:spacing w:val="-3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effect,</w:t>
      </w:r>
      <w:r w:rsidRPr="007B018C">
        <w:rPr>
          <w:rFonts w:asciiTheme="majorBidi" w:eastAsia="Times New Roman" w:hAnsiTheme="majorBidi" w:cstheme="majorBidi"/>
          <w:color w:val="231F20"/>
          <w:spacing w:val="-3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the</w:t>
      </w:r>
      <w:r w:rsidRPr="007B018C">
        <w:rPr>
          <w:rFonts w:asciiTheme="majorBidi" w:eastAsia="Times New Roman" w:hAnsiTheme="majorBidi" w:cstheme="majorBidi"/>
          <w:color w:val="231F20"/>
          <w:spacing w:val="-3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double</w:t>
      </w:r>
      <w:r w:rsidRPr="007B018C">
        <w:rPr>
          <w:rFonts w:asciiTheme="majorBidi" w:eastAsia="Times New Roman" w:hAnsiTheme="majorBidi" w:cstheme="majorBidi"/>
          <w:color w:val="231F20"/>
          <w:spacing w:val="-3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bond</w:t>
      </w:r>
      <w:r w:rsidRPr="007B018C">
        <w:rPr>
          <w:rFonts w:asciiTheme="majorBidi" w:eastAsia="Times New Roman" w:hAnsiTheme="majorBidi" w:cstheme="majorBidi"/>
          <w:color w:val="231F20"/>
          <w:spacing w:val="-37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is cleaved</w:t>
      </w:r>
      <w:r w:rsidRPr="007B018C">
        <w:rPr>
          <w:rFonts w:asciiTheme="majorBidi" w:eastAsia="Times New Roman" w:hAnsiTheme="majorBidi" w:cstheme="majorBidi"/>
          <w:color w:val="231F20"/>
          <w:spacing w:val="-30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to</w:t>
      </w:r>
      <w:r w:rsidRPr="007B018C">
        <w:rPr>
          <w:rFonts w:asciiTheme="majorBidi" w:eastAsia="Times New Roman" w:hAnsiTheme="majorBidi" w:cstheme="majorBidi"/>
          <w:color w:val="231F20"/>
          <w:spacing w:val="-30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two</w:t>
      </w:r>
      <w:r w:rsidRPr="007B018C">
        <w:rPr>
          <w:rFonts w:asciiTheme="majorBidi" w:eastAsia="Times New Roman" w:hAnsiTheme="majorBidi" w:cstheme="majorBidi"/>
          <w:color w:val="231F20"/>
          <w:spacing w:val="-30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carbonyl</w:t>
      </w:r>
      <w:r w:rsidRPr="007B018C">
        <w:rPr>
          <w:rFonts w:asciiTheme="majorBidi" w:eastAsia="Times New Roman" w:hAnsiTheme="majorBidi" w:cstheme="majorBidi"/>
          <w:color w:val="231F20"/>
          <w:spacing w:val="-30"/>
          <w:w w:val="105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w w:val="105"/>
          <w:sz w:val="28"/>
          <w:szCs w:val="28"/>
          <w:lang w:bidi="en-US"/>
        </w:rPr>
        <w:t>groups</w:t>
      </w:r>
    </w:p>
    <w:p w:rsidR="001A54E6" w:rsidRPr="007B018C" w:rsidRDefault="001A54E6" w:rsidP="001A54E6">
      <w:pPr>
        <w:widowControl w:val="0"/>
        <w:autoSpaceDE w:val="0"/>
        <w:autoSpaceDN w:val="0"/>
        <w:bidi w:val="0"/>
        <w:spacing w:before="60" w:after="0" w:line="342" w:lineRule="exact"/>
        <w:ind w:right="38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1A54E6" w:rsidRPr="007B018C" w:rsidRDefault="001A54E6" w:rsidP="001A54E6">
      <w:pPr>
        <w:tabs>
          <w:tab w:val="left" w:pos="13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7B018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0A9D8FE" wp14:editId="0EF63C0D">
            <wp:extent cx="5274310" cy="1126710"/>
            <wp:effectExtent l="0" t="0" r="2540" b="0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E6" w:rsidRPr="007B018C" w:rsidRDefault="001A54E6" w:rsidP="001A54E6">
      <w:pPr>
        <w:tabs>
          <w:tab w:val="left" w:pos="13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7B018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76A85E9" wp14:editId="6C9FE9B0">
            <wp:extent cx="5274310" cy="2173179"/>
            <wp:effectExtent l="0" t="0" r="2540" b="0"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E6" w:rsidRPr="007B018C" w:rsidRDefault="001A54E6" w:rsidP="001A54E6">
      <w:pPr>
        <w:widowControl w:val="0"/>
        <w:autoSpaceDE w:val="0"/>
        <w:autoSpaceDN w:val="0"/>
        <w:bidi w:val="0"/>
        <w:spacing w:before="221" w:after="0" w:line="240" w:lineRule="auto"/>
        <w:ind w:left="734"/>
        <w:rPr>
          <w:rFonts w:asciiTheme="majorBidi" w:eastAsia="Times New Roman" w:hAnsiTheme="majorBidi" w:cstheme="majorBidi"/>
          <w:b/>
          <w:bCs/>
          <w:sz w:val="28"/>
          <w:szCs w:val="28"/>
          <w:lang w:bidi="en-US"/>
        </w:rPr>
      </w:pPr>
      <w:proofErr w:type="spellStart"/>
      <w:r w:rsidRPr="007B018C">
        <w:rPr>
          <w:rFonts w:asciiTheme="majorBidi" w:eastAsia="Times New Roman" w:hAnsiTheme="majorBidi" w:cstheme="majorBidi"/>
          <w:b/>
          <w:bCs/>
          <w:w w:val="105"/>
          <w:sz w:val="28"/>
          <w:szCs w:val="28"/>
          <w:lang w:bidi="en-US"/>
        </w:rPr>
        <w:t>Ozonolysis</w:t>
      </w:r>
      <w:proofErr w:type="spellEnd"/>
    </w:p>
    <w:p w:rsidR="001A54E6" w:rsidRPr="007B018C" w:rsidRDefault="001A54E6" w:rsidP="0056042F">
      <w:pPr>
        <w:widowControl w:val="0"/>
        <w:tabs>
          <w:tab w:val="right" w:pos="8222"/>
        </w:tabs>
        <w:autoSpaceDE w:val="0"/>
        <w:autoSpaceDN w:val="0"/>
        <w:bidi w:val="0"/>
        <w:spacing w:before="113" w:after="0" w:line="240" w:lineRule="auto"/>
        <w:ind w:left="142" w:right="-341" w:firstLine="142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Like </w:t>
      </w:r>
      <w:r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permanganate, ozone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cleaves </w:t>
      </w:r>
      <w:r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double bonds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to give </w:t>
      </w:r>
      <w:r w:rsidRPr="007B018C">
        <w:rPr>
          <w:rFonts w:asciiTheme="majorBidi" w:eastAsia="Times New Roman" w:hAnsiTheme="majorBidi" w:cstheme="majorBidi"/>
          <w:color w:val="231F20"/>
          <w:spacing w:val="2"/>
          <w:sz w:val="28"/>
          <w:szCs w:val="28"/>
          <w:lang w:bidi="en-US"/>
        </w:rPr>
        <w:t xml:space="preserve">ketones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 xml:space="preserve">and </w:t>
      </w:r>
      <w:r w:rsidRPr="007B018C">
        <w:rPr>
          <w:rFonts w:asciiTheme="majorBidi" w:eastAsia="Times New Roman" w:hAnsiTheme="majorBidi" w:cstheme="majorBidi"/>
          <w:color w:val="231F20"/>
          <w:spacing w:val="3"/>
          <w:sz w:val="28"/>
          <w:szCs w:val="28"/>
          <w:lang w:bidi="en-US"/>
        </w:rPr>
        <w:t xml:space="preserve">aldehydes. </w:t>
      </w:r>
      <w:r w:rsidRPr="007B018C">
        <w:rPr>
          <w:rFonts w:asciiTheme="majorBidi" w:eastAsia="Times New Roman" w:hAnsiTheme="majorBidi" w:cstheme="majorBidi"/>
          <w:color w:val="231F20"/>
          <w:spacing w:val="-4"/>
          <w:sz w:val="28"/>
          <w:szCs w:val="28"/>
          <w:lang w:bidi="en-US"/>
        </w:rPr>
        <w:t>However,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proofErr w:type="spellStart"/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ozonolysis</w:t>
      </w:r>
      <w:proofErr w:type="spellEnd"/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is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milder,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and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both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ketones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and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aldehydes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can</w:t>
      </w:r>
      <w:r w:rsidRPr="007B018C">
        <w:rPr>
          <w:rFonts w:asciiTheme="majorBidi" w:eastAsia="Times New Roman" w:hAnsiTheme="majorBidi" w:cstheme="majorBidi"/>
          <w:color w:val="231F20"/>
          <w:spacing w:val="-11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be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recovered</w:t>
      </w:r>
      <w:r w:rsidRPr="007B018C">
        <w:rPr>
          <w:rFonts w:asciiTheme="majorBidi" w:eastAsia="Times New Roman" w:hAnsiTheme="majorBidi" w:cstheme="majorBidi"/>
          <w:color w:val="231F20"/>
          <w:spacing w:val="-12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without further</w:t>
      </w:r>
      <w:r w:rsidRPr="007B018C">
        <w:rPr>
          <w:rFonts w:asciiTheme="majorBidi" w:eastAsia="Times New Roman" w:hAnsiTheme="majorBidi" w:cstheme="majorBidi"/>
          <w:color w:val="231F20"/>
          <w:spacing w:val="-3"/>
          <w:sz w:val="28"/>
          <w:szCs w:val="28"/>
          <w:lang w:bidi="en-US"/>
        </w:rPr>
        <w:t xml:space="preserve"> </w:t>
      </w:r>
      <w:r w:rsidRPr="007B018C">
        <w:rPr>
          <w:rFonts w:asciiTheme="majorBidi" w:eastAsia="Times New Roman" w:hAnsiTheme="majorBidi" w:cstheme="majorBidi"/>
          <w:color w:val="231F20"/>
          <w:sz w:val="28"/>
          <w:szCs w:val="28"/>
          <w:lang w:bidi="en-US"/>
        </w:rPr>
        <w:t>oxidation.</w:t>
      </w:r>
    </w:p>
    <w:p w:rsidR="001A54E6" w:rsidRPr="007B018C" w:rsidRDefault="001A54E6" w:rsidP="001A54E6">
      <w:pPr>
        <w:widowControl w:val="0"/>
        <w:tabs>
          <w:tab w:val="right" w:pos="8222"/>
        </w:tabs>
        <w:autoSpaceDE w:val="0"/>
        <w:autoSpaceDN w:val="0"/>
        <w:bidi w:val="0"/>
        <w:spacing w:before="113" w:after="0" w:line="240" w:lineRule="auto"/>
        <w:ind w:left="142" w:right="-341" w:firstLine="142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  <w:r w:rsidRPr="007B018C"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 wp14:anchorId="4DD4E34F" wp14:editId="7B21322D">
            <wp:extent cx="5274310" cy="779798"/>
            <wp:effectExtent l="0" t="0" r="2540" b="1270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E6" w:rsidRPr="007B018C" w:rsidRDefault="001A54E6" w:rsidP="001A54E6">
      <w:pPr>
        <w:widowControl w:val="0"/>
        <w:tabs>
          <w:tab w:val="right" w:pos="8222"/>
        </w:tabs>
        <w:autoSpaceDE w:val="0"/>
        <w:autoSpaceDN w:val="0"/>
        <w:bidi w:val="0"/>
        <w:spacing w:before="113" w:after="0" w:line="240" w:lineRule="auto"/>
        <w:ind w:left="142" w:right="-341" w:firstLine="142"/>
        <w:jc w:val="both"/>
        <w:rPr>
          <w:rFonts w:asciiTheme="majorBidi" w:eastAsia="Times New Roman" w:hAnsiTheme="majorBidi" w:cstheme="majorBidi"/>
          <w:sz w:val="28"/>
          <w:szCs w:val="28"/>
          <w:lang w:bidi="en-US"/>
        </w:rPr>
      </w:pPr>
    </w:p>
    <w:p w:rsidR="001A54E6" w:rsidRPr="007B018C" w:rsidRDefault="001A54E6" w:rsidP="001A54E6">
      <w:pPr>
        <w:tabs>
          <w:tab w:val="left" w:pos="1390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1A54E6" w:rsidRPr="007B018C" w:rsidSect="00137E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52" w:rsidRDefault="00BE0C52" w:rsidP="007B018C">
      <w:pPr>
        <w:spacing w:after="0" w:line="240" w:lineRule="auto"/>
      </w:pPr>
      <w:r>
        <w:separator/>
      </w:r>
    </w:p>
  </w:endnote>
  <w:endnote w:type="continuationSeparator" w:id="0">
    <w:p w:rsidR="00BE0C52" w:rsidRDefault="00BE0C52" w:rsidP="007B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16550686"/>
      <w:docPartObj>
        <w:docPartGallery w:val="Page Numbers (Bottom of Page)"/>
        <w:docPartUnique/>
      </w:docPartObj>
    </w:sdtPr>
    <w:sdtEndPr/>
    <w:sdtContent>
      <w:p w:rsidR="007B018C" w:rsidRDefault="007B01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C1" w:rsidRPr="00CE5DC1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:rsidR="007B018C" w:rsidRDefault="007B018C">
    <w:pPr>
      <w:pStyle w:val="a6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52" w:rsidRDefault="00BE0C52" w:rsidP="007B018C">
      <w:pPr>
        <w:spacing w:after="0" w:line="240" w:lineRule="auto"/>
      </w:pPr>
      <w:r>
        <w:separator/>
      </w:r>
    </w:p>
  </w:footnote>
  <w:footnote w:type="continuationSeparator" w:id="0">
    <w:p w:rsidR="00BE0C52" w:rsidRDefault="00BE0C52" w:rsidP="007B0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F0D49"/>
    <w:multiLevelType w:val="hybridMultilevel"/>
    <w:tmpl w:val="CD3874C0"/>
    <w:lvl w:ilvl="0" w:tplc="611C0506">
      <w:start w:val="1"/>
      <w:numFmt w:val="decimal"/>
      <w:lvlText w:val="%1."/>
      <w:lvlJc w:val="left"/>
      <w:pPr>
        <w:ind w:left="440" w:hanging="238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9"/>
        <w:w w:val="100"/>
        <w:sz w:val="19"/>
        <w:szCs w:val="19"/>
        <w:lang w:val="en-US" w:eastAsia="en-US" w:bidi="en-US"/>
      </w:rPr>
    </w:lvl>
    <w:lvl w:ilvl="1" w:tplc="24844780">
      <w:numFmt w:val="bullet"/>
      <w:lvlText w:val="•"/>
      <w:lvlJc w:val="left"/>
      <w:pPr>
        <w:ind w:left="1428" w:hanging="238"/>
      </w:pPr>
      <w:rPr>
        <w:rFonts w:hint="default"/>
        <w:lang w:val="en-US" w:eastAsia="en-US" w:bidi="en-US"/>
      </w:rPr>
    </w:lvl>
    <w:lvl w:ilvl="2" w:tplc="72A0C358">
      <w:numFmt w:val="bullet"/>
      <w:lvlText w:val="•"/>
      <w:lvlJc w:val="left"/>
      <w:pPr>
        <w:ind w:left="2416" w:hanging="238"/>
      </w:pPr>
      <w:rPr>
        <w:rFonts w:hint="default"/>
        <w:lang w:val="en-US" w:eastAsia="en-US" w:bidi="en-US"/>
      </w:rPr>
    </w:lvl>
    <w:lvl w:ilvl="3" w:tplc="89B678DE">
      <w:numFmt w:val="bullet"/>
      <w:lvlText w:val="•"/>
      <w:lvlJc w:val="left"/>
      <w:pPr>
        <w:ind w:left="3404" w:hanging="238"/>
      </w:pPr>
      <w:rPr>
        <w:rFonts w:hint="default"/>
        <w:lang w:val="en-US" w:eastAsia="en-US" w:bidi="en-US"/>
      </w:rPr>
    </w:lvl>
    <w:lvl w:ilvl="4" w:tplc="4A225EA8">
      <w:numFmt w:val="bullet"/>
      <w:lvlText w:val="•"/>
      <w:lvlJc w:val="left"/>
      <w:pPr>
        <w:ind w:left="4392" w:hanging="238"/>
      </w:pPr>
      <w:rPr>
        <w:rFonts w:hint="default"/>
        <w:lang w:val="en-US" w:eastAsia="en-US" w:bidi="en-US"/>
      </w:rPr>
    </w:lvl>
    <w:lvl w:ilvl="5" w:tplc="DEDE8BFC">
      <w:numFmt w:val="bullet"/>
      <w:lvlText w:val="•"/>
      <w:lvlJc w:val="left"/>
      <w:pPr>
        <w:ind w:left="5380" w:hanging="238"/>
      </w:pPr>
      <w:rPr>
        <w:rFonts w:hint="default"/>
        <w:lang w:val="en-US" w:eastAsia="en-US" w:bidi="en-US"/>
      </w:rPr>
    </w:lvl>
    <w:lvl w:ilvl="6" w:tplc="C5968462">
      <w:numFmt w:val="bullet"/>
      <w:lvlText w:val="•"/>
      <w:lvlJc w:val="left"/>
      <w:pPr>
        <w:ind w:left="6368" w:hanging="238"/>
      </w:pPr>
      <w:rPr>
        <w:rFonts w:hint="default"/>
        <w:lang w:val="en-US" w:eastAsia="en-US" w:bidi="en-US"/>
      </w:rPr>
    </w:lvl>
    <w:lvl w:ilvl="7" w:tplc="27123732">
      <w:numFmt w:val="bullet"/>
      <w:lvlText w:val="•"/>
      <w:lvlJc w:val="left"/>
      <w:pPr>
        <w:ind w:left="7356" w:hanging="238"/>
      </w:pPr>
      <w:rPr>
        <w:rFonts w:hint="default"/>
        <w:lang w:val="en-US" w:eastAsia="en-US" w:bidi="en-US"/>
      </w:rPr>
    </w:lvl>
    <w:lvl w:ilvl="8" w:tplc="D8060C70">
      <w:numFmt w:val="bullet"/>
      <w:lvlText w:val="•"/>
      <w:lvlJc w:val="left"/>
      <w:pPr>
        <w:ind w:left="8344" w:hanging="23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64"/>
    <w:rsid w:val="00060E45"/>
    <w:rsid w:val="000A5203"/>
    <w:rsid w:val="000D5FA1"/>
    <w:rsid w:val="00137E9F"/>
    <w:rsid w:val="001A54E6"/>
    <w:rsid w:val="00255B72"/>
    <w:rsid w:val="0026728C"/>
    <w:rsid w:val="003144A0"/>
    <w:rsid w:val="00345D51"/>
    <w:rsid w:val="00487828"/>
    <w:rsid w:val="004C1717"/>
    <w:rsid w:val="0056042F"/>
    <w:rsid w:val="00780DA6"/>
    <w:rsid w:val="007B018C"/>
    <w:rsid w:val="00951299"/>
    <w:rsid w:val="009520EF"/>
    <w:rsid w:val="0098425C"/>
    <w:rsid w:val="009E556C"/>
    <w:rsid w:val="009F23C0"/>
    <w:rsid w:val="00A022B8"/>
    <w:rsid w:val="00AA1A18"/>
    <w:rsid w:val="00B701B1"/>
    <w:rsid w:val="00BA15C4"/>
    <w:rsid w:val="00BE0C52"/>
    <w:rsid w:val="00BF0116"/>
    <w:rsid w:val="00C23F6A"/>
    <w:rsid w:val="00C94041"/>
    <w:rsid w:val="00CE5DC1"/>
    <w:rsid w:val="00D14C13"/>
    <w:rsid w:val="00F7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3144A0"/>
    <w:pPr>
      <w:spacing w:after="120"/>
    </w:pPr>
  </w:style>
  <w:style w:type="character" w:customStyle="1" w:styleId="Char">
    <w:name w:val="نص أساسي Char"/>
    <w:basedOn w:val="a0"/>
    <w:link w:val="a3"/>
    <w:uiPriority w:val="99"/>
    <w:semiHidden/>
    <w:rsid w:val="003144A0"/>
  </w:style>
  <w:style w:type="paragraph" w:styleId="a4">
    <w:name w:val="Balloon Text"/>
    <w:basedOn w:val="a"/>
    <w:link w:val="Char0"/>
    <w:uiPriority w:val="99"/>
    <w:semiHidden/>
    <w:unhideWhenUsed/>
    <w:rsid w:val="0031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3144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7B0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7B018C"/>
  </w:style>
  <w:style w:type="paragraph" w:styleId="a6">
    <w:name w:val="footer"/>
    <w:basedOn w:val="a"/>
    <w:link w:val="Char2"/>
    <w:uiPriority w:val="99"/>
    <w:unhideWhenUsed/>
    <w:rsid w:val="007B0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7B0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3144A0"/>
    <w:pPr>
      <w:spacing w:after="120"/>
    </w:pPr>
  </w:style>
  <w:style w:type="character" w:customStyle="1" w:styleId="Char">
    <w:name w:val="نص أساسي Char"/>
    <w:basedOn w:val="a0"/>
    <w:link w:val="a3"/>
    <w:uiPriority w:val="99"/>
    <w:semiHidden/>
    <w:rsid w:val="003144A0"/>
  </w:style>
  <w:style w:type="paragraph" w:styleId="a4">
    <w:name w:val="Balloon Text"/>
    <w:basedOn w:val="a"/>
    <w:link w:val="Char0"/>
    <w:uiPriority w:val="99"/>
    <w:semiHidden/>
    <w:unhideWhenUsed/>
    <w:rsid w:val="0031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3144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7B0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7B018C"/>
  </w:style>
  <w:style w:type="paragraph" w:styleId="a6">
    <w:name w:val="footer"/>
    <w:basedOn w:val="a"/>
    <w:link w:val="Char2"/>
    <w:uiPriority w:val="99"/>
    <w:unhideWhenUsed/>
    <w:rsid w:val="007B0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7B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6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5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4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image" Target="media/image20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15</cp:revision>
  <cp:lastPrinted>2020-06-13T07:18:00Z</cp:lastPrinted>
  <dcterms:created xsi:type="dcterms:W3CDTF">2020-04-28T06:44:00Z</dcterms:created>
  <dcterms:modified xsi:type="dcterms:W3CDTF">2021-03-20T05:22:00Z</dcterms:modified>
</cp:coreProperties>
</file>